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C9F0E" w14:textId="77777777" w:rsidR="006840B0" w:rsidRDefault="006840B0" w:rsidP="006840B0">
      <w:pPr>
        <w:jc w:val="center"/>
        <w:rPr>
          <w:rFonts w:ascii="Calibri" w:hAnsi="Calibri" w:cs="Calibri"/>
          <w:b/>
          <w:sz w:val="28"/>
          <w:szCs w:val="28"/>
        </w:rPr>
      </w:pPr>
      <w:bookmarkStart w:id="0" w:name="_GoBack"/>
      <w:bookmarkEnd w:id="0"/>
      <w:r>
        <w:rPr>
          <w:rFonts w:ascii="Calibri" w:hAnsi="Calibri" w:cs="Calibri"/>
          <w:b/>
          <w:sz w:val="28"/>
          <w:szCs w:val="28"/>
        </w:rPr>
        <w:t xml:space="preserve">                                                                                                                                                                     </w:t>
      </w:r>
    </w:p>
    <w:p w14:paraId="226E9ABA" w14:textId="77777777" w:rsidR="006840B0" w:rsidRPr="0080187D" w:rsidRDefault="006840B0" w:rsidP="006840B0">
      <w:pPr>
        <w:tabs>
          <w:tab w:val="left" w:pos="4695"/>
        </w:tabs>
        <w:rPr>
          <w:rFonts w:ascii="Calibri" w:hAnsi="Calibri" w:cs="Calibri"/>
          <w:b/>
          <w:sz w:val="36"/>
          <w:szCs w:val="28"/>
        </w:rPr>
      </w:pPr>
      <w:r w:rsidRPr="0080187D">
        <w:rPr>
          <w:rFonts w:ascii="Calibri" w:hAnsi="Calibri" w:cs="Calibri"/>
          <w:b/>
          <w:sz w:val="36"/>
          <w:szCs w:val="28"/>
        </w:rPr>
        <w:t xml:space="preserve">Disability in the </w:t>
      </w:r>
      <w:r>
        <w:rPr>
          <w:rFonts w:ascii="Calibri" w:hAnsi="Calibri" w:cs="Calibri"/>
          <w:b/>
          <w:sz w:val="36"/>
          <w:szCs w:val="28"/>
        </w:rPr>
        <w:t>University</w:t>
      </w:r>
      <w:r>
        <w:rPr>
          <w:rFonts w:ascii="Calibri" w:hAnsi="Calibri" w:cs="Calibri"/>
          <w:b/>
          <w:sz w:val="36"/>
          <w:szCs w:val="28"/>
        </w:rPr>
        <w:tab/>
      </w:r>
    </w:p>
    <w:p w14:paraId="0832A5B8" w14:textId="2FCF9E55" w:rsidR="006840B0" w:rsidRDefault="006840B0" w:rsidP="006840B0">
      <w:pPr>
        <w:rPr>
          <w:rFonts w:ascii="Calibri" w:hAnsi="Calibri" w:cs="Calibri"/>
          <w:b/>
          <w:sz w:val="32"/>
          <w:szCs w:val="28"/>
        </w:rPr>
      </w:pPr>
      <w:r>
        <w:rPr>
          <w:rFonts w:ascii="Calibri" w:hAnsi="Calibri" w:cs="Calibri"/>
          <w:b/>
          <w:sz w:val="32"/>
          <w:szCs w:val="28"/>
        </w:rPr>
        <w:t>An Employee Guide</w:t>
      </w:r>
      <w:r w:rsidR="00326F16">
        <w:rPr>
          <w:rFonts w:ascii="Calibri" w:hAnsi="Calibri" w:cs="Calibri"/>
          <w:b/>
          <w:sz w:val="32"/>
          <w:szCs w:val="28"/>
        </w:rPr>
        <w:t xml:space="preserve"> to Disability and Reasonable Accommodations</w:t>
      </w:r>
    </w:p>
    <w:sdt>
      <w:sdtPr>
        <w:rPr>
          <w:rFonts w:asciiTheme="minorHAnsi" w:eastAsiaTheme="minorHAnsi" w:hAnsiTheme="minorHAnsi" w:cstheme="minorBidi"/>
          <w:b w:val="0"/>
          <w:bCs w:val="0"/>
          <w:color w:val="auto"/>
          <w:sz w:val="22"/>
          <w:szCs w:val="22"/>
          <w:lang w:val="en-IE" w:eastAsia="en-US"/>
        </w:rPr>
        <w:id w:val="1136060289"/>
        <w:docPartObj>
          <w:docPartGallery w:val="Table of Contents"/>
          <w:docPartUnique/>
        </w:docPartObj>
      </w:sdtPr>
      <w:sdtEndPr>
        <w:rPr>
          <w:noProof/>
          <w:sz w:val="24"/>
        </w:rPr>
      </w:sdtEndPr>
      <w:sdtContent>
        <w:p w14:paraId="1A0C36A6" w14:textId="77777777" w:rsidR="006840B0" w:rsidRDefault="006840B0">
          <w:pPr>
            <w:pStyle w:val="TOCHeading"/>
          </w:pPr>
          <w:r>
            <w:t>Contents</w:t>
          </w:r>
        </w:p>
        <w:p w14:paraId="4F5C68C6" w14:textId="78BB12D1" w:rsidR="006840B0" w:rsidRDefault="006840B0">
          <w:pPr>
            <w:pStyle w:val="TOC1"/>
            <w:rPr>
              <w:rFonts w:eastAsiaTheme="minorEastAsia"/>
              <w:noProof/>
              <w:lang w:eastAsia="en-IE"/>
            </w:rPr>
          </w:pPr>
          <w:r w:rsidRPr="00C069D7">
            <w:rPr>
              <w:sz w:val="24"/>
              <w:szCs w:val="24"/>
            </w:rPr>
            <w:fldChar w:fldCharType="begin"/>
          </w:r>
          <w:r w:rsidRPr="00C069D7">
            <w:rPr>
              <w:sz w:val="24"/>
              <w:szCs w:val="24"/>
            </w:rPr>
            <w:instrText xml:space="preserve"> TOC \o "1-3" \h \z \u </w:instrText>
          </w:r>
          <w:r w:rsidRPr="00C069D7">
            <w:rPr>
              <w:sz w:val="24"/>
              <w:szCs w:val="24"/>
            </w:rPr>
            <w:fldChar w:fldCharType="separate"/>
          </w:r>
          <w:hyperlink w:anchor="_Toc512605987" w:history="1">
            <w:r w:rsidRPr="00304555">
              <w:rPr>
                <w:rStyle w:val="Hyperlink"/>
                <w:rFonts w:cstheme="minorHAnsi"/>
                <w:b/>
                <w:noProof/>
              </w:rPr>
              <w:t>Introduction</w:t>
            </w:r>
            <w:r>
              <w:rPr>
                <w:noProof/>
                <w:webHidden/>
              </w:rPr>
              <w:tab/>
            </w:r>
            <w:r>
              <w:rPr>
                <w:noProof/>
                <w:webHidden/>
              </w:rPr>
              <w:fldChar w:fldCharType="begin"/>
            </w:r>
            <w:r>
              <w:rPr>
                <w:noProof/>
                <w:webHidden/>
              </w:rPr>
              <w:instrText xml:space="preserve"> PAGEREF _Toc512605987 \h </w:instrText>
            </w:r>
            <w:r>
              <w:rPr>
                <w:noProof/>
                <w:webHidden/>
              </w:rPr>
            </w:r>
            <w:r>
              <w:rPr>
                <w:noProof/>
                <w:webHidden/>
              </w:rPr>
              <w:fldChar w:fldCharType="separate"/>
            </w:r>
            <w:r w:rsidR="00ED742E">
              <w:rPr>
                <w:noProof/>
                <w:webHidden/>
              </w:rPr>
              <w:t>2</w:t>
            </w:r>
            <w:r>
              <w:rPr>
                <w:noProof/>
                <w:webHidden/>
              </w:rPr>
              <w:fldChar w:fldCharType="end"/>
            </w:r>
          </w:hyperlink>
        </w:p>
        <w:p w14:paraId="272C45FA" w14:textId="5CEAD300" w:rsidR="006840B0" w:rsidRDefault="00ED5A9F">
          <w:pPr>
            <w:pStyle w:val="TOC1"/>
            <w:rPr>
              <w:rFonts w:eastAsiaTheme="minorEastAsia"/>
              <w:noProof/>
              <w:lang w:eastAsia="en-IE"/>
            </w:rPr>
          </w:pPr>
          <w:hyperlink w:anchor="_Toc512605988" w:history="1">
            <w:r w:rsidR="006840B0" w:rsidRPr="00304555">
              <w:rPr>
                <w:rStyle w:val="Hyperlink"/>
                <w:rFonts w:cstheme="minorHAnsi"/>
                <w:b/>
                <w:noProof/>
              </w:rPr>
              <w:t>What is disability?</w:t>
            </w:r>
            <w:r w:rsidR="006840B0">
              <w:rPr>
                <w:noProof/>
                <w:webHidden/>
              </w:rPr>
              <w:tab/>
            </w:r>
            <w:r w:rsidR="006840B0">
              <w:rPr>
                <w:noProof/>
                <w:webHidden/>
              </w:rPr>
              <w:fldChar w:fldCharType="begin"/>
            </w:r>
            <w:r w:rsidR="006840B0">
              <w:rPr>
                <w:noProof/>
                <w:webHidden/>
              </w:rPr>
              <w:instrText xml:space="preserve"> PAGEREF _Toc512605988 \h </w:instrText>
            </w:r>
            <w:r w:rsidR="006840B0">
              <w:rPr>
                <w:noProof/>
                <w:webHidden/>
              </w:rPr>
            </w:r>
            <w:r w:rsidR="006840B0">
              <w:rPr>
                <w:noProof/>
                <w:webHidden/>
              </w:rPr>
              <w:fldChar w:fldCharType="separate"/>
            </w:r>
            <w:r w:rsidR="00ED742E">
              <w:rPr>
                <w:noProof/>
                <w:webHidden/>
              </w:rPr>
              <w:t>2</w:t>
            </w:r>
            <w:r w:rsidR="006840B0">
              <w:rPr>
                <w:noProof/>
                <w:webHidden/>
              </w:rPr>
              <w:fldChar w:fldCharType="end"/>
            </w:r>
          </w:hyperlink>
        </w:p>
        <w:p w14:paraId="68855DB0" w14:textId="163489C8" w:rsidR="006840B0" w:rsidRDefault="00ED5A9F">
          <w:pPr>
            <w:pStyle w:val="TOC1"/>
            <w:rPr>
              <w:rFonts w:eastAsiaTheme="minorEastAsia"/>
              <w:noProof/>
              <w:lang w:eastAsia="en-IE"/>
            </w:rPr>
          </w:pPr>
          <w:hyperlink w:anchor="_Toc512605989" w:history="1">
            <w:r w:rsidR="006840B0" w:rsidRPr="00304555">
              <w:rPr>
                <w:rStyle w:val="Hyperlink"/>
                <w:rFonts w:cstheme="minorHAnsi"/>
                <w:b/>
                <w:noProof/>
              </w:rPr>
              <w:t>What is disclosure?</w:t>
            </w:r>
            <w:r w:rsidR="006840B0">
              <w:rPr>
                <w:noProof/>
                <w:webHidden/>
              </w:rPr>
              <w:tab/>
            </w:r>
            <w:r w:rsidR="006840B0">
              <w:rPr>
                <w:noProof/>
                <w:webHidden/>
              </w:rPr>
              <w:fldChar w:fldCharType="begin"/>
            </w:r>
            <w:r w:rsidR="006840B0">
              <w:rPr>
                <w:noProof/>
                <w:webHidden/>
              </w:rPr>
              <w:instrText xml:space="preserve"> PAGEREF _Toc512605989 \h </w:instrText>
            </w:r>
            <w:r w:rsidR="006840B0">
              <w:rPr>
                <w:noProof/>
                <w:webHidden/>
              </w:rPr>
            </w:r>
            <w:r w:rsidR="006840B0">
              <w:rPr>
                <w:noProof/>
                <w:webHidden/>
              </w:rPr>
              <w:fldChar w:fldCharType="separate"/>
            </w:r>
            <w:r w:rsidR="00ED742E">
              <w:rPr>
                <w:noProof/>
                <w:webHidden/>
              </w:rPr>
              <w:t>3</w:t>
            </w:r>
            <w:r w:rsidR="006840B0">
              <w:rPr>
                <w:noProof/>
                <w:webHidden/>
              </w:rPr>
              <w:fldChar w:fldCharType="end"/>
            </w:r>
          </w:hyperlink>
        </w:p>
        <w:p w14:paraId="5F6808EB" w14:textId="3E6DB7CD" w:rsidR="006840B0" w:rsidRDefault="00ED5A9F">
          <w:pPr>
            <w:pStyle w:val="TOC2"/>
            <w:tabs>
              <w:tab w:val="right" w:leader="dot" w:pos="9016"/>
            </w:tabs>
            <w:rPr>
              <w:rFonts w:eastAsiaTheme="minorEastAsia"/>
              <w:noProof/>
              <w:lang w:eastAsia="en-IE"/>
            </w:rPr>
          </w:pPr>
          <w:hyperlink w:anchor="_Toc512605990" w:history="1">
            <w:r w:rsidR="006840B0" w:rsidRPr="00B24414">
              <w:rPr>
                <w:rStyle w:val="Hyperlink"/>
                <w:rFonts w:cstheme="minorHAnsi"/>
                <w:noProof/>
              </w:rPr>
              <w:t>Do I have to disclose my disability?</w:t>
            </w:r>
            <w:r w:rsidR="006840B0">
              <w:rPr>
                <w:noProof/>
                <w:webHidden/>
              </w:rPr>
              <w:tab/>
            </w:r>
            <w:r w:rsidR="006840B0">
              <w:rPr>
                <w:noProof/>
                <w:webHidden/>
              </w:rPr>
              <w:fldChar w:fldCharType="begin"/>
            </w:r>
            <w:r w:rsidR="006840B0">
              <w:rPr>
                <w:noProof/>
                <w:webHidden/>
              </w:rPr>
              <w:instrText xml:space="preserve"> PAGEREF _Toc512605990 \h </w:instrText>
            </w:r>
            <w:r w:rsidR="006840B0">
              <w:rPr>
                <w:noProof/>
                <w:webHidden/>
              </w:rPr>
            </w:r>
            <w:r w:rsidR="006840B0">
              <w:rPr>
                <w:noProof/>
                <w:webHidden/>
              </w:rPr>
              <w:fldChar w:fldCharType="separate"/>
            </w:r>
            <w:r w:rsidR="00ED742E">
              <w:rPr>
                <w:noProof/>
                <w:webHidden/>
              </w:rPr>
              <w:t>6</w:t>
            </w:r>
            <w:r w:rsidR="006840B0">
              <w:rPr>
                <w:noProof/>
                <w:webHidden/>
              </w:rPr>
              <w:fldChar w:fldCharType="end"/>
            </w:r>
          </w:hyperlink>
        </w:p>
        <w:p w14:paraId="352B135C" w14:textId="7CBC200B" w:rsidR="006840B0" w:rsidRDefault="00ED5A9F">
          <w:pPr>
            <w:pStyle w:val="TOC2"/>
            <w:tabs>
              <w:tab w:val="right" w:leader="dot" w:pos="9016"/>
            </w:tabs>
            <w:rPr>
              <w:rFonts w:eastAsiaTheme="minorEastAsia"/>
              <w:noProof/>
              <w:lang w:eastAsia="en-IE"/>
            </w:rPr>
          </w:pPr>
          <w:hyperlink w:anchor="_Toc512605991" w:history="1">
            <w:r w:rsidR="006840B0" w:rsidRPr="00B24414">
              <w:rPr>
                <w:rStyle w:val="Hyperlink"/>
                <w:rFonts w:cstheme="minorHAnsi"/>
                <w:noProof/>
              </w:rPr>
              <w:t>What are the advantages of disclosing my disability?</w:t>
            </w:r>
            <w:r w:rsidR="006840B0">
              <w:rPr>
                <w:noProof/>
                <w:webHidden/>
              </w:rPr>
              <w:tab/>
            </w:r>
            <w:r w:rsidR="006840B0">
              <w:rPr>
                <w:noProof/>
                <w:webHidden/>
              </w:rPr>
              <w:fldChar w:fldCharType="begin"/>
            </w:r>
            <w:r w:rsidR="006840B0">
              <w:rPr>
                <w:noProof/>
                <w:webHidden/>
              </w:rPr>
              <w:instrText xml:space="preserve"> PAGEREF _Toc512605991 \h </w:instrText>
            </w:r>
            <w:r w:rsidR="006840B0">
              <w:rPr>
                <w:noProof/>
                <w:webHidden/>
              </w:rPr>
            </w:r>
            <w:r w:rsidR="006840B0">
              <w:rPr>
                <w:noProof/>
                <w:webHidden/>
              </w:rPr>
              <w:fldChar w:fldCharType="separate"/>
            </w:r>
            <w:r w:rsidR="00ED742E">
              <w:rPr>
                <w:noProof/>
                <w:webHidden/>
              </w:rPr>
              <w:t>6</w:t>
            </w:r>
            <w:r w:rsidR="006840B0">
              <w:rPr>
                <w:noProof/>
                <w:webHidden/>
              </w:rPr>
              <w:fldChar w:fldCharType="end"/>
            </w:r>
          </w:hyperlink>
        </w:p>
        <w:p w14:paraId="50929127" w14:textId="506E181E" w:rsidR="006840B0" w:rsidRDefault="00ED5A9F">
          <w:pPr>
            <w:pStyle w:val="TOC2"/>
            <w:tabs>
              <w:tab w:val="right" w:leader="dot" w:pos="9016"/>
            </w:tabs>
            <w:rPr>
              <w:rFonts w:eastAsiaTheme="minorEastAsia"/>
              <w:noProof/>
              <w:lang w:eastAsia="en-IE"/>
            </w:rPr>
          </w:pPr>
          <w:hyperlink w:anchor="_Toc512605992" w:history="1">
            <w:r w:rsidR="006840B0" w:rsidRPr="00B24414">
              <w:rPr>
                <w:rStyle w:val="Hyperlink"/>
                <w:rFonts w:cstheme="minorHAnsi"/>
                <w:noProof/>
              </w:rPr>
              <w:t>What if I don’t disclose?</w:t>
            </w:r>
            <w:r w:rsidR="006840B0">
              <w:rPr>
                <w:noProof/>
                <w:webHidden/>
              </w:rPr>
              <w:tab/>
            </w:r>
            <w:r w:rsidR="006840B0">
              <w:rPr>
                <w:noProof/>
                <w:webHidden/>
              </w:rPr>
              <w:fldChar w:fldCharType="begin"/>
            </w:r>
            <w:r w:rsidR="006840B0">
              <w:rPr>
                <w:noProof/>
                <w:webHidden/>
              </w:rPr>
              <w:instrText xml:space="preserve"> PAGEREF _Toc512605992 \h </w:instrText>
            </w:r>
            <w:r w:rsidR="006840B0">
              <w:rPr>
                <w:noProof/>
                <w:webHidden/>
              </w:rPr>
            </w:r>
            <w:r w:rsidR="006840B0">
              <w:rPr>
                <w:noProof/>
                <w:webHidden/>
              </w:rPr>
              <w:fldChar w:fldCharType="separate"/>
            </w:r>
            <w:r w:rsidR="00ED742E">
              <w:rPr>
                <w:noProof/>
                <w:webHidden/>
              </w:rPr>
              <w:t>7</w:t>
            </w:r>
            <w:r w:rsidR="006840B0">
              <w:rPr>
                <w:noProof/>
                <w:webHidden/>
              </w:rPr>
              <w:fldChar w:fldCharType="end"/>
            </w:r>
          </w:hyperlink>
        </w:p>
        <w:p w14:paraId="21D7721E" w14:textId="5A194F8C" w:rsidR="006840B0" w:rsidRDefault="00ED5A9F">
          <w:pPr>
            <w:pStyle w:val="TOC2"/>
            <w:tabs>
              <w:tab w:val="right" w:leader="dot" w:pos="9016"/>
            </w:tabs>
            <w:rPr>
              <w:rFonts w:eastAsiaTheme="minorEastAsia"/>
              <w:noProof/>
              <w:lang w:eastAsia="en-IE"/>
            </w:rPr>
          </w:pPr>
          <w:hyperlink w:anchor="_Toc512605993" w:history="1">
            <w:r w:rsidR="006840B0" w:rsidRPr="00B24414">
              <w:rPr>
                <w:rStyle w:val="Hyperlink"/>
                <w:rFonts w:cstheme="minorHAnsi"/>
                <w:noProof/>
              </w:rPr>
              <w:t>What if I don’t give permission to disclose to others?</w:t>
            </w:r>
            <w:r w:rsidR="006840B0">
              <w:rPr>
                <w:noProof/>
                <w:webHidden/>
              </w:rPr>
              <w:tab/>
            </w:r>
            <w:r w:rsidR="006840B0">
              <w:rPr>
                <w:noProof/>
                <w:webHidden/>
              </w:rPr>
              <w:fldChar w:fldCharType="begin"/>
            </w:r>
            <w:r w:rsidR="006840B0">
              <w:rPr>
                <w:noProof/>
                <w:webHidden/>
              </w:rPr>
              <w:instrText xml:space="preserve"> PAGEREF _Toc512605993 \h </w:instrText>
            </w:r>
            <w:r w:rsidR="006840B0">
              <w:rPr>
                <w:noProof/>
                <w:webHidden/>
              </w:rPr>
            </w:r>
            <w:r w:rsidR="006840B0">
              <w:rPr>
                <w:noProof/>
                <w:webHidden/>
              </w:rPr>
              <w:fldChar w:fldCharType="separate"/>
            </w:r>
            <w:r w:rsidR="00ED742E">
              <w:rPr>
                <w:noProof/>
                <w:webHidden/>
              </w:rPr>
              <w:t>7</w:t>
            </w:r>
            <w:r w:rsidR="006840B0">
              <w:rPr>
                <w:noProof/>
                <w:webHidden/>
              </w:rPr>
              <w:fldChar w:fldCharType="end"/>
            </w:r>
          </w:hyperlink>
        </w:p>
        <w:p w14:paraId="6141A06B" w14:textId="5A2FCECB" w:rsidR="006840B0" w:rsidRDefault="00ED5A9F">
          <w:pPr>
            <w:pStyle w:val="TOC2"/>
            <w:tabs>
              <w:tab w:val="right" w:leader="dot" w:pos="9016"/>
            </w:tabs>
            <w:rPr>
              <w:rFonts w:eastAsiaTheme="minorEastAsia"/>
              <w:noProof/>
              <w:lang w:eastAsia="en-IE"/>
            </w:rPr>
          </w:pPr>
          <w:hyperlink w:anchor="_Toc512605994" w:history="1">
            <w:r w:rsidR="006840B0" w:rsidRPr="00B24414">
              <w:rPr>
                <w:rStyle w:val="Hyperlink"/>
                <w:rFonts w:cstheme="minorHAnsi"/>
                <w:noProof/>
              </w:rPr>
              <w:t>Confidentiality: What information can be shared?</w:t>
            </w:r>
            <w:r w:rsidR="006840B0">
              <w:rPr>
                <w:noProof/>
                <w:webHidden/>
              </w:rPr>
              <w:tab/>
            </w:r>
            <w:r w:rsidR="006840B0">
              <w:rPr>
                <w:noProof/>
                <w:webHidden/>
              </w:rPr>
              <w:fldChar w:fldCharType="begin"/>
            </w:r>
            <w:r w:rsidR="006840B0">
              <w:rPr>
                <w:noProof/>
                <w:webHidden/>
              </w:rPr>
              <w:instrText xml:space="preserve"> PAGEREF _Toc512605994 \h </w:instrText>
            </w:r>
            <w:r w:rsidR="006840B0">
              <w:rPr>
                <w:noProof/>
                <w:webHidden/>
              </w:rPr>
            </w:r>
            <w:r w:rsidR="006840B0">
              <w:rPr>
                <w:noProof/>
                <w:webHidden/>
              </w:rPr>
              <w:fldChar w:fldCharType="separate"/>
            </w:r>
            <w:r w:rsidR="00ED742E">
              <w:rPr>
                <w:noProof/>
                <w:webHidden/>
              </w:rPr>
              <w:t>7</w:t>
            </w:r>
            <w:r w:rsidR="006840B0">
              <w:rPr>
                <w:noProof/>
                <w:webHidden/>
              </w:rPr>
              <w:fldChar w:fldCharType="end"/>
            </w:r>
          </w:hyperlink>
        </w:p>
        <w:p w14:paraId="2DB41991" w14:textId="3413EB84" w:rsidR="006840B0" w:rsidRDefault="00ED5A9F" w:rsidP="00304555">
          <w:pPr>
            <w:pStyle w:val="TOC2"/>
            <w:tabs>
              <w:tab w:val="right" w:leader="dot" w:pos="9016"/>
            </w:tabs>
            <w:ind w:left="0"/>
            <w:rPr>
              <w:rFonts w:eastAsiaTheme="minorEastAsia"/>
              <w:noProof/>
              <w:lang w:eastAsia="en-IE"/>
            </w:rPr>
          </w:pPr>
          <w:hyperlink w:anchor="_Toc512605995" w:history="1">
            <w:r w:rsidR="006840B0" w:rsidRPr="00304555">
              <w:rPr>
                <w:rStyle w:val="Hyperlink"/>
                <w:rFonts w:cstheme="minorHAnsi"/>
                <w:b/>
                <w:noProof/>
              </w:rPr>
              <w:t>QUICK GUIDE: Disclosure Conversations</w:t>
            </w:r>
            <w:r w:rsidR="006840B0">
              <w:rPr>
                <w:noProof/>
                <w:webHidden/>
              </w:rPr>
              <w:tab/>
            </w:r>
            <w:r w:rsidR="006840B0">
              <w:rPr>
                <w:noProof/>
                <w:webHidden/>
              </w:rPr>
              <w:fldChar w:fldCharType="begin"/>
            </w:r>
            <w:r w:rsidR="006840B0">
              <w:rPr>
                <w:noProof/>
                <w:webHidden/>
              </w:rPr>
              <w:instrText xml:space="preserve"> PAGEREF _Toc512605995 \h </w:instrText>
            </w:r>
            <w:r w:rsidR="006840B0">
              <w:rPr>
                <w:noProof/>
                <w:webHidden/>
              </w:rPr>
            </w:r>
            <w:r w:rsidR="006840B0">
              <w:rPr>
                <w:noProof/>
                <w:webHidden/>
              </w:rPr>
              <w:fldChar w:fldCharType="separate"/>
            </w:r>
            <w:r w:rsidR="00ED742E">
              <w:rPr>
                <w:noProof/>
                <w:webHidden/>
              </w:rPr>
              <w:t>8</w:t>
            </w:r>
            <w:r w:rsidR="006840B0">
              <w:rPr>
                <w:noProof/>
                <w:webHidden/>
              </w:rPr>
              <w:fldChar w:fldCharType="end"/>
            </w:r>
          </w:hyperlink>
        </w:p>
        <w:p w14:paraId="71458A58" w14:textId="3B02BDF0" w:rsidR="006840B0" w:rsidRDefault="00ED5A9F">
          <w:pPr>
            <w:pStyle w:val="TOC2"/>
            <w:tabs>
              <w:tab w:val="right" w:leader="dot" w:pos="9016"/>
            </w:tabs>
            <w:rPr>
              <w:rFonts w:eastAsiaTheme="minorEastAsia"/>
              <w:noProof/>
              <w:lang w:eastAsia="en-IE"/>
            </w:rPr>
          </w:pPr>
          <w:hyperlink w:anchor="_Toc512605996" w:history="1">
            <w:r w:rsidR="006840B0" w:rsidRPr="00B24414">
              <w:rPr>
                <w:rStyle w:val="Hyperlink"/>
                <w:rFonts w:cstheme="minorHAnsi"/>
                <w:noProof/>
              </w:rPr>
              <w:t>Talking to your Manager/EDI Unit</w:t>
            </w:r>
            <w:r w:rsidR="006840B0">
              <w:rPr>
                <w:noProof/>
                <w:webHidden/>
              </w:rPr>
              <w:tab/>
            </w:r>
            <w:r w:rsidR="006840B0">
              <w:rPr>
                <w:noProof/>
                <w:webHidden/>
              </w:rPr>
              <w:fldChar w:fldCharType="begin"/>
            </w:r>
            <w:r w:rsidR="006840B0">
              <w:rPr>
                <w:noProof/>
                <w:webHidden/>
              </w:rPr>
              <w:instrText xml:space="preserve"> PAGEREF _Toc512605996 \h </w:instrText>
            </w:r>
            <w:r w:rsidR="006840B0">
              <w:rPr>
                <w:noProof/>
                <w:webHidden/>
              </w:rPr>
            </w:r>
            <w:r w:rsidR="006840B0">
              <w:rPr>
                <w:noProof/>
                <w:webHidden/>
              </w:rPr>
              <w:fldChar w:fldCharType="separate"/>
            </w:r>
            <w:r w:rsidR="00ED742E">
              <w:rPr>
                <w:noProof/>
                <w:webHidden/>
              </w:rPr>
              <w:t>8</w:t>
            </w:r>
            <w:r w:rsidR="006840B0">
              <w:rPr>
                <w:noProof/>
                <w:webHidden/>
              </w:rPr>
              <w:fldChar w:fldCharType="end"/>
            </w:r>
          </w:hyperlink>
        </w:p>
        <w:p w14:paraId="13D9346D" w14:textId="152C5680" w:rsidR="006840B0" w:rsidRDefault="00ED5A9F">
          <w:pPr>
            <w:pStyle w:val="TOC1"/>
            <w:rPr>
              <w:rFonts w:eastAsiaTheme="minorEastAsia"/>
              <w:noProof/>
              <w:lang w:eastAsia="en-IE"/>
            </w:rPr>
          </w:pPr>
          <w:hyperlink w:anchor="_Toc512605997" w:history="1">
            <w:r w:rsidR="006840B0" w:rsidRPr="00304555">
              <w:rPr>
                <w:rStyle w:val="Hyperlink"/>
                <w:rFonts w:cstheme="minorHAnsi"/>
                <w:b/>
                <w:noProof/>
              </w:rPr>
              <w:t>Responsibilities &amp; Rights</w:t>
            </w:r>
            <w:r w:rsidR="006840B0">
              <w:rPr>
                <w:noProof/>
                <w:webHidden/>
              </w:rPr>
              <w:tab/>
            </w:r>
            <w:r w:rsidR="006840B0">
              <w:rPr>
                <w:noProof/>
                <w:webHidden/>
              </w:rPr>
              <w:fldChar w:fldCharType="begin"/>
            </w:r>
            <w:r w:rsidR="006840B0">
              <w:rPr>
                <w:noProof/>
                <w:webHidden/>
              </w:rPr>
              <w:instrText xml:space="preserve"> PAGEREF _Toc512605997 \h </w:instrText>
            </w:r>
            <w:r w:rsidR="006840B0">
              <w:rPr>
                <w:noProof/>
                <w:webHidden/>
              </w:rPr>
            </w:r>
            <w:r w:rsidR="006840B0">
              <w:rPr>
                <w:noProof/>
                <w:webHidden/>
              </w:rPr>
              <w:fldChar w:fldCharType="separate"/>
            </w:r>
            <w:r w:rsidR="00ED742E">
              <w:rPr>
                <w:noProof/>
                <w:webHidden/>
              </w:rPr>
              <w:t>9</w:t>
            </w:r>
            <w:r w:rsidR="006840B0">
              <w:rPr>
                <w:noProof/>
                <w:webHidden/>
              </w:rPr>
              <w:fldChar w:fldCharType="end"/>
            </w:r>
          </w:hyperlink>
        </w:p>
        <w:p w14:paraId="0EBD0727" w14:textId="35441976" w:rsidR="006840B0" w:rsidRDefault="00ED5A9F">
          <w:pPr>
            <w:pStyle w:val="TOC1"/>
            <w:rPr>
              <w:rFonts w:eastAsiaTheme="minorEastAsia"/>
              <w:noProof/>
              <w:lang w:eastAsia="en-IE"/>
            </w:rPr>
          </w:pPr>
          <w:hyperlink w:anchor="_Toc512605998" w:history="1">
            <w:r w:rsidR="006840B0" w:rsidRPr="00304555">
              <w:rPr>
                <w:rStyle w:val="Hyperlink"/>
                <w:rFonts w:cstheme="minorHAnsi"/>
                <w:b/>
                <w:noProof/>
              </w:rPr>
              <w:t>Reasonable Accommodation</w:t>
            </w:r>
            <w:r w:rsidR="006840B0">
              <w:rPr>
                <w:noProof/>
                <w:webHidden/>
              </w:rPr>
              <w:tab/>
            </w:r>
            <w:r w:rsidR="006840B0">
              <w:rPr>
                <w:noProof/>
                <w:webHidden/>
              </w:rPr>
              <w:fldChar w:fldCharType="begin"/>
            </w:r>
            <w:r w:rsidR="006840B0">
              <w:rPr>
                <w:noProof/>
                <w:webHidden/>
              </w:rPr>
              <w:instrText xml:space="preserve"> PAGEREF _Toc512605998 \h </w:instrText>
            </w:r>
            <w:r w:rsidR="006840B0">
              <w:rPr>
                <w:noProof/>
                <w:webHidden/>
              </w:rPr>
            </w:r>
            <w:r w:rsidR="006840B0">
              <w:rPr>
                <w:noProof/>
                <w:webHidden/>
              </w:rPr>
              <w:fldChar w:fldCharType="separate"/>
            </w:r>
            <w:r w:rsidR="00ED742E">
              <w:rPr>
                <w:noProof/>
                <w:webHidden/>
              </w:rPr>
              <w:t>11</w:t>
            </w:r>
            <w:r w:rsidR="006840B0">
              <w:rPr>
                <w:noProof/>
                <w:webHidden/>
              </w:rPr>
              <w:fldChar w:fldCharType="end"/>
            </w:r>
          </w:hyperlink>
        </w:p>
        <w:p w14:paraId="04C81693" w14:textId="3B005596" w:rsidR="006840B0" w:rsidRDefault="00ED5A9F">
          <w:pPr>
            <w:pStyle w:val="TOC2"/>
            <w:tabs>
              <w:tab w:val="right" w:leader="dot" w:pos="9016"/>
            </w:tabs>
            <w:rPr>
              <w:rFonts w:eastAsiaTheme="minorEastAsia"/>
              <w:noProof/>
              <w:lang w:eastAsia="en-IE"/>
            </w:rPr>
          </w:pPr>
          <w:hyperlink w:anchor="_Toc512605999" w:history="1">
            <w:r w:rsidR="006840B0" w:rsidRPr="00B24414">
              <w:rPr>
                <w:rStyle w:val="Hyperlink"/>
                <w:rFonts w:cstheme="minorHAnsi"/>
                <w:noProof/>
              </w:rPr>
              <w:t>What is Reasonable Accommodation?</w:t>
            </w:r>
            <w:r w:rsidR="006840B0">
              <w:rPr>
                <w:noProof/>
                <w:webHidden/>
              </w:rPr>
              <w:tab/>
            </w:r>
            <w:r w:rsidR="006840B0">
              <w:rPr>
                <w:noProof/>
                <w:webHidden/>
              </w:rPr>
              <w:fldChar w:fldCharType="begin"/>
            </w:r>
            <w:r w:rsidR="006840B0">
              <w:rPr>
                <w:noProof/>
                <w:webHidden/>
              </w:rPr>
              <w:instrText xml:space="preserve"> PAGEREF _Toc512605999 \h </w:instrText>
            </w:r>
            <w:r w:rsidR="006840B0">
              <w:rPr>
                <w:noProof/>
                <w:webHidden/>
              </w:rPr>
            </w:r>
            <w:r w:rsidR="006840B0">
              <w:rPr>
                <w:noProof/>
                <w:webHidden/>
              </w:rPr>
              <w:fldChar w:fldCharType="separate"/>
            </w:r>
            <w:r w:rsidR="00ED742E">
              <w:rPr>
                <w:noProof/>
                <w:webHidden/>
              </w:rPr>
              <w:t>11</w:t>
            </w:r>
            <w:r w:rsidR="006840B0">
              <w:rPr>
                <w:noProof/>
                <w:webHidden/>
              </w:rPr>
              <w:fldChar w:fldCharType="end"/>
            </w:r>
          </w:hyperlink>
        </w:p>
        <w:p w14:paraId="0B16A9BF" w14:textId="2FCFED8E" w:rsidR="006840B0" w:rsidRDefault="00ED5A9F">
          <w:pPr>
            <w:pStyle w:val="TOC2"/>
            <w:tabs>
              <w:tab w:val="right" w:leader="dot" w:pos="9016"/>
            </w:tabs>
            <w:rPr>
              <w:rFonts w:eastAsiaTheme="minorEastAsia"/>
              <w:noProof/>
              <w:lang w:eastAsia="en-IE"/>
            </w:rPr>
          </w:pPr>
          <w:hyperlink w:anchor="_Toc512606000" w:history="1">
            <w:r w:rsidR="006840B0" w:rsidRPr="00B24414">
              <w:rPr>
                <w:rStyle w:val="Hyperlink"/>
                <w:noProof/>
              </w:rPr>
              <w:t>Examples of what may be considered a Reasonable Accommodation</w:t>
            </w:r>
            <w:r w:rsidR="006840B0">
              <w:rPr>
                <w:noProof/>
                <w:webHidden/>
              </w:rPr>
              <w:tab/>
            </w:r>
            <w:r w:rsidR="006840B0">
              <w:rPr>
                <w:noProof/>
                <w:webHidden/>
              </w:rPr>
              <w:fldChar w:fldCharType="begin"/>
            </w:r>
            <w:r w:rsidR="006840B0">
              <w:rPr>
                <w:noProof/>
                <w:webHidden/>
              </w:rPr>
              <w:instrText xml:space="preserve"> PAGEREF _Toc512606000 \h </w:instrText>
            </w:r>
            <w:r w:rsidR="006840B0">
              <w:rPr>
                <w:noProof/>
                <w:webHidden/>
              </w:rPr>
            </w:r>
            <w:r w:rsidR="006840B0">
              <w:rPr>
                <w:noProof/>
                <w:webHidden/>
              </w:rPr>
              <w:fldChar w:fldCharType="separate"/>
            </w:r>
            <w:r w:rsidR="00ED742E">
              <w:rPr>
                <w:noProof/>
                <w:webHidden/>
              </w:rPr>
              <w:t>11</w:t>
            </w:r>
            <w:r w:rsidR="006840B0">
              <w:rPr>
                <w:noProof/>
                <w:webHidden/>
              </w:rPr>
              <w:fldChar w:fldCharType="end"/>
            </w:r>
          </w:hyperlink>
        </w:p>
        <w:p w14:paraId="2279449F" w14:textId="661EFF37" w:rsidR="006840B0" w:rsidRDefault="00ED5A9F" w:rsidP="00304555">
          <w:pPr>
            <w:pStyle w:val="TOC2"/>
            <w:tabs>
              <w:tab w:val="right" w:leader="dot" w:pos="9016"/>
            </w:tabs>
            <w:ind w:left="0"/>
            <w:rPr>
              <w:rFonts w:eastAsiaTheme="minorEastAsia"/>
              <w:noProof/>
              <w:lang w:eastAsia="en-IE"/>
            </w:rPr>
          </w:pPr>
          <w:hyperlink w:anchor="_Toc512606002" w:history="1">
            <w:r w:rsidR="006840B0" w:rsidRPr="00304555">
              <w:rPr>
                <w:rStyle w:val="Hyperlink"/>
                <w:rFonts w:cstheme="minorHAnsi"/>
                <w:b/>
                <w:noProof/>
              </w:rPr>
              <w:t>QUICK GUIDE: Reasonable Accommodation</w:t>
            </w:r>
            <w:r w:rsidR="006840B0">
              <w:rPr>
                <w:noProof/>
                <w:webHidden/>
              </w:rPr>
              <w:tab/>
            </w:r>
            <w:r w:rsidR="006840B0">
              <w:rPr>
                <w:noProof/>
                <w:webHidden/>
              </w:rPr>
              <w:fldChar w:fldCharType="begin"/>
            </w:r>
            <w:r w:rsidR="006840B0">
              <w:rPr>
                <w:noProof/>
                <w:webHidden/>
              </w:rPr>
              <w:instrText xml:space="preserve"> PAGEREF _Toc512606002 \h </w:instrText>
            </w:r>
            <w:r w:rsidR="006840B0">
              <w:rPr>
                <w:noProof/>
                <w:webHidden/>
              </w:rPr>
            </w:r>
            <w:r w:rsidR="006840B0">
              <w:rPr>
                <w:noProof/>
                <w:webHidden/>
              </w:rPr>
              <w:fldChar w:fldCharType="separate"/>
            </w:r>
            <w:r w:rsidR="00ED742E">
              <w:rPr>
                <w:noProof/>
                <w:webHidden/>
              </w:rPr>
              <w:t>12</w:t>
            </w:r>
            <w:r w:rsidR="006840B0">
              <w:rPr>
                <w:noProof/>
                <w:webHidden/>
              </w:rPr>
              <w:fldChar w:fldCharType="end"/>
            </w:r>
          </w:hyperlink>
        </w:p>
        <w:p w14:paraId="214A571D" w14:textId="6A311E66" w:rsidR="006840B0" w:rsidRDefault="00ED5A9F" w:rsidP="00304555">
          <w:pPr>
            <w:pStyle w:val="TOC2"/>
            <w:tabs>
              <w:tab w:val="right" w:leader="dot" w:pos="9016"/>
            </w:tabs>
            <w:ind w:left="0"/>
            <w:rPr>
              <w:rFonts w:eastAsiaTheme="minorEastAsia"/>
              <w:noProof/>
              <w:lang w:eastAsia="en-IE"/>
            </w:rPr>
          </w:pPr>
          <w:hyperlink w:anchor="_Toc512606003" w:history="1">
            <w:r w:rsidR="006840B0" w:rsidRPr="00304555">
              <w:rPr>
                <w:rStyle w:val="Hyperlink"/>
                <w:rFonts w:cstheme="minorHAnsi"/>
                <w:b/>
                <w:noProof/>
              </w:rPr>
              <w:t>The Reasonable Accommodation Request Form</w:t>
            </w:r>
            <w:r w:rsidR="006840B0">
              <w:rPr>
                <w:noProof/>
                <w:webHidden/>
              </w:rPr>
              <w:tab/>
            </w:r>
            <w:r w:rsidR="006840B0">
              <w:rPr>
                <w:noProof/>
                <w:webHidden/>
              </w:rPr>
              <w:fldChar w:fldCharType="begin"/>
            </w:r>
            <w:r w:rsidR="006840B0">
              <w:rPr>
                <w:noProof/>
                <w:webHidden/>
              </w:rPr>
              <w:instrText xml:space="preserve"> PAGEREF _Toc512606003 \h </w:instrText>
            </w:r>
            <w:r w:rsidR="006840B0">
              <w:rPr>
                <w:noProof/>
                <w:webHidden/>
              </w:rPr>
            </w:r>
            <w:r w:rsidR="006840B0">
              <w:rPr>
                <w:noProof/>
                <w:webHidden/>
              </w:rPr>
              <w:fldChar w:fldCharType="separate"/>
            </w:r>
            <w:r w:rsidR="00ED742E">
              <w:rPr>
                <w:noProof/>
                <w:webHidden/>
              </w:rPr>
              <w:t>13</w:t>
            </w:r>
            <w:r w:rsidR="006840B0">
              <w:rPr>
                <w:noProof/>
                <w:webHidden/>
              </w:rPr>
              <w:fldChar w:fldCharType="end"/>
            </w:r>
          </w:hyperlink>
        </w:p>
        <w:p w14:paraId="3BFCB4B9" w14:textId="2C151238" w:rsidR="006840B0" w:rsidRDefault="00ED5A9F">
          <w:pPr>
            <w:pStyle w:val="TOC1"/>
            <w:rPr>
              <w:rFonts w:eastAsiaTheme="minorEastAsia"/>
              <w:noProof/>
              <w:lang w:eastAsia="en-IE"/>
            </w:rPr>
          </w:pPr>
          <w:hyperlink w:anchor="_Toc512606004" w:history="1">
            <w:r w:rsidR="006840B0" w:rsidRPr="00304555">
              <w:rPr>
                <w:rStyle w:val="Hyperlink"/>
                <w:rFonts w:cstheme="minorHAnsi"/>
                <w:b/>
                <w:noProof/>
              </w:rPr>
              <w:t>Conclusion</w:t>
            </w:r>
            <w:r w:rsidR="006840B0">
              <w:rPr>
                <w:noProof/>
                <w:webHidden/>
              </w:rPr>
              <w:tab/>
            </w:r>
            <w:r w:rsidR="006840B0">
              <w:rPr>
                <w:noProof/>
                <w:webHidden/>
              </w:rPr>
              <w:fldChar w:fldCharType="begin"/>
            </w:r>
            <w:r w:rsidR="006840B0">
              <w:rPr>
                <w:noProof/>
                <w:webHidden/>
              </w:rPr>
              <w:instrText xml:space="preserve"> PAGEREF _Toc512606004 \h </w:instrText>
            </w:r>
            <w:r w:rsidR="006840B0">
              <w:rPr>
                <w:noProof/>
                <w:webHidden/>
              </w:rPr>
            </w:r>
            <w:r w:rsidR="006840B0">
              <w:rPr>
                <w:noProof/>
                <w:webHidden/>
              </w:rPr>
              <w:fldChar w:fldCharType="separate"/>
            </w:r>
            <w:r w:rsidR="00ED742E">
              <w:rPr>
                <w:noProof/>
                <w:webHidden/>
              </w:rPr>
              <w:t>13</w:t>
            </w:r>
            <w:r w:rsidR="006840B0">
              <w:rPr>
                <w:noProof/>
                <w:webHidden/>
              </w:rPr>
              <w:fldChar w:fldCharType="end"/>
            </w:r>
          </w:hyperlink>
        </w:p>
        <w:p w14:paraId="68ADF818" w14:textId="317888E3" w:rsidR="006840B0" w:rsidRDefault="00ED5A9F">
          <w:pPr>
            <w:pStyle w:val="TOC1"/>
            <w:rPr>
              <w:rFonts w:eastAsiaTheme="minorEastAsia"/>
              <w:noProof/>
              <w:lang w:eastAsia="en-IE"/>
            </w:rPr>
          </w:pPr>
          <w:hyperlink w:anchor="_Toc512606005" w:history="1">
            <w:r w:rsidR="006840B0" w:rsidRPr="00304555">
              <w:rPr>
                <w:rStyle w:val="Hyperlink"/>
                <w:rFonts w:cstheme="minorHAnsi"/>
                <w:b/>
                <w:noProof/>
              </w:rPr>
              <w:t>Appendix</w:t>
            </w:r>
            <w:r w:rsidR="006840B0">
              <w:rPr>
                <w:noProof/>
                <w:webHidden/>
              </w:rPr>
              <w:tab/>
            </w:r>
            <w:r w:rsidR="006840B0">
              <w:rPr>
                <w:noProof/>
                <w:webHidden/>
              </w:rPr>
              <w:fldChar w:fldCharType="begin"/>
            </w:r>
            <w:r w:rsidR="006840B0">
              <w:rPr>
                <w:noProof/>
                <w:webHidden/>
              </w:rPr>
              <w:instrText xml:space="preserve"> PAGEREF _Toc512606005 \h </w:instrText>
            </w:r>
            <w:r w:rsidR="006840B0">
              <w:rPr>
                <w:noProof/>
                <w:webHidden/>
              </w:rPr>
            </w:r>
            <w:r w:rsidR="006840B0">
              <w:rPr>
                <w:noProof/>
                <w:webHidden/>
              </w:rPr>
              <w:fldChar w:fldCharType="separate"/>
            </w:r>
            <w:r w:rsidR="00ED742E">
              <w:rPr>
                <w:noProof/>
                <w:webHidden/>
              </w:rPr>
              <w:t>14</w:t>
            </w:r>
            <w:r w:rsidR="006840B0">
              <w:rPr>
                <w:noProof/>
                <w:webHidden/>
              </w:rPr>
              <w:fldChar w:fldCharType="end"/>
            </w:r>
          </w:hyperlink>
        </w:p>
        <w:p w14:paraId="75139738" w14:textId="38D0D608" w:rsidR="006840B0" w:rsidRDefault="00ED5A9F">
          <w:pPr>
            <w:pStyle w:val="TOC2"/>
            <w:tabs>
              <w:tab w:val="right" w:leader="dot" w:pos="9016"/>
            </w:tabs>
            <w:rPr>
              <w:rFonts w:eastAsiaTheme="minorEastAsia"/>
              <w:noProof/>
              <w:lang w:eastAsia="en-IE"/>
            </w:rPr>
          </w:pPr>
          <w:hyperlink w:anchor="_Toc512606006" w:history="1">
            <w:r w:rsidR="006840B0" w:rsidRPr="00B24414">
              <w:rPr>
                <w:rStyle w:val="Hyperlink"/>
                <w:rFonts w:cstheme="minorHAnsi"/>
                <w:noProof/>
              </w:rPr>
              <w:t>Legal Definitions of Disability</w:t>
            </w:r>
            <w:r w:rsidR="006840B0">
              <w:rPr>
                <w:noProof/>
                <w:webHidden/>
              </w:rPr>
              <w:tab/>
            </w:r>
            <w:r w:rsidR="006840B0">
              <w:rPr>
                <w:noProof/>
                <w:webHidden/>
              </w:rPr>
              <w:fldChar w:fldCharType="begin"/>
            </w:r>
            <w:r w:rsidR="006840B0">
              <w:rPr>
                <w:noProof/>
                <w:webHidden/>
              </w:rPr>
              <w:instrText xml:space="preserve"> PAGEREF _Toc512606006 \h </w:instrText>
            </w:r>
            <w:r w:rsidR="006840B0">
              <w:rPr>
                <w:noProof/>
                <w:webHidden/>
              </w:rPr>
            </w:r>
            <w:r w:rsidR="006840B0">
              <w:rPr>
                <w:noProof/>
                <w:webHidden/>
              </w:rPr>
              <w:fldChar w:fldCharType="separate"/>
            </w:r>
            <w:r w:rsidR="00ED742E">
              <w:rPr>
                <w:noProof/>
                <w:webHidden/>
              </w:rPr>
              <w:t>14</w:t>
            </w:r>
            <w:r w:rsidR="006840B0">
              <w:rPr>
                <w:noProof/>
                <w:webHidden/>
              </w:rPr>
              <w:fldChar w:fldCharType="end"/>
            </w:r>
          </w:hyperlink>
        </w:p>
        <w:p w14:paraId="0B9D2BC5" w14:textId="76896F82" w:rsidR="006840B0" w:rsidRDefault="00ED5A9F">
          <w:pPr>
            <w:pStyle w:val="TOC2"/>
            <w:tabs>
              <w:tab w:val="right" w:leader="dot" w:pos="9016"/>
            </w:tabs>
            <w:rPr>
              <w:rFonts w:eastAsiaTheme="minorEastAsia"/>
              <w:noProof/>
              <w:lang w:eastAsia="en-IE"/>
            </w:rPr>
          </w:pPr>
          <w:hyperlink w:anchor="_Toc512606007" w:history="1">
            <w:r w:rsidR="006840B0" w:rsidRPr="00B24414">
              <w:rPr>
                <w:rStyle w:val="Hyperlink"/>
                <w:rFonts w:cstheme="minorHAnsi"/>
                <w:noProof/>
              </w:rPr>
              <w:t>The Employment Equality Act 1998 – 2011</w:t>
            </w:r>
            <w:r w:rsidR="006840B0">
              <w:rPr>
                <w:noProof/>
                <w:webHidden/>
              </w:rPr>
              <w:tab/>
            </w:r>
            <w:r w:rsidR="006840B0">
              <w:rPr>
                <w:noProof/>
                <w:webHidden/>
              </w:rPr>
              <w:fldChar w:fldCharType="begin"/>
            </w:r>
            <w:r w:rsidR="006840B0">
              <w:rPr>
                <w:noProof/>
                <w:webHidden/>
              </w:rPr>
              <w:instrText xml:space="preserve"> PAGEREF _Toc512606007 \h </w:instrText>
            </w:r>
            <w:r w:rsidR="006840B0">
              <w:rPr>
                <w:noProof/>
                <w:webHidden/>
              </w:rPr>
            </w:r>
            <w:r w:rsidR="006840B0">
              <w:rPr>
                <w:noProof/>
                <w:webHidden/>
              </w:rPr>
              <w:fldChar w:fldCharType="separate"/>
            </w:r>
            <w:r w:rsidR="00ED742E">
              <w:rPr>
                <w:noProof/>
                <w:webHidden/>
              </w:rPr>
              <w:t>14</w:t>
            </w:r>
            <w:r w:rsidR="006840B0">
              <w:rPr>
                <w:noProof/>
                <w:webHidden/>
              </w:rPr>
              <w:fldChar w:fldCharType="end"/>
            </w:r>
          </w:hyperlink>
        </w:p>
        <w:p w14:paraId="27A4D1C0" w14:textId="1FD97CCD" w:rsidR="006840B0" w:rsidRDefault="00ED5A9F">
          <w:pPr>
            <w:pStyle w:val="TOC2"/>
            <w:tabs>
              <w:tab w:val="right" w:leader="dot" w:pos="9016"/>
            </w:tabs>
            <w:rPr>
              <w:rFonts w:eastAsiaTheme="minorEastAsia"/>
              <w:noProof/>
              <w:lang w:eastAsia="en-IE"/>
            </w:rPr>
          </w:pPr>
          <w:hyperlink w:anchor="_Toc512606008" w:history="1">
            <w:r w:rsidR="006840B0" w:rsidRPr="00B24414">
              <w:rPr>
                <w:rStyle w:val="Hyperlink"/>
                <w:rFonts w:cstheme="minorHAnsi"/>
                <w:noProof/>
              </w:rPr>
              <w:t>Reasonable Accommodation – Legal Requirements</w:t>
            </w:r>
            <w:r w:rsidR="006840B0">
              <w:rPr>
                <w:noProof/>
                <w:webHidden/>
              </w:rPr>
              <w:tab/>
            </w:r>
            <w:r w:rsidR="006840B0">
              <w:rPr>
                <w:noProof/>
                <w:webHidden/>
              </w:rPr>
              <w:fldChar w:fldCharType="begin"/>
            </w:r>
            <w:r w:rsidR="006840B0">
              <w:rPr>
                <w:noProof/>
                <w:webHidden/>
              </w:rPr>
              <w:instrText xml:space="preserve"> PAGEREF _Toc512606008 \h </w:instrText>
            </w:r>
            <w:r w:rsidR="006840B0">
              <w:rPr>
                <w:noProof/>
                <w:webHidden/>
              </w:rPr>
            </w:r>
            <w:r w:rsidR="006840B0">
              <w:rPr>
                <w:noProof/>
                <w:webHidden/>
              </w:rPr>
              <w:fldChar w:fldCharType="separate"/>
            </w:r>
            <w:r w:rsidR="00ED742E">
              <w:rPr>
                <w:noProof/>
                <w:webHidden/>
              </w:rPr>
              <w:t>15</w:t>
            </w:r>
            <w:r w:rsidR="006840B0">
              <w:rPr>
                <w:noProof/>
                <w:webHidden/>
              </w:rPr>
              <w:fldChar w:fldCharType="end"/>
            </w:r>
          </w:hyperlink>
        </w:p>
        <w:p w14:paraId="790F7A87" w14:textId="0235D64F" w:rsidR="006840B0" w:rsidRDefault="00ED5A9F">
          <w:pPr>
            <w:pStyle w:val="TOC2"/>
            <w:tabs>
              <w:tab w:val="right" w:leader="dot" w:pos="9016"/>
            </w:tabs>
            <w:rPr>
              <w:rFonts w:eastAsiaTheme="minorEastAsia"/>
              <w:noProof/>
              <w:lang w:eastAsia="en-IE"/>
            </w:rPr>
          </w:pPr>
          <w:hyperlink w:anchor="_Toc512606009" w:history="1">
            <w:r w:rsidR="006840B0" w:rsidRPr="00B24414">
              <w:rPr>
                <w:rStyle w:val="Hyperlink"/>
                <w:rFonts w:cstheme="minorHAnsi"/>
                <w:noProof/>
              </w:rPr>
              <w:t>The Equal Status Acts 2000-2011</w:t>
            </w:r>
            <w:r w:rsidR="006840B0">
              <w:rPr>
                <w:noProof/>
                <w:webHidden/>
              </w:rPr>
              <w:tab/>
            </w:r>
            <w:r w:rsidR="006840B0">
              <w:rPr>
                <w:noProof/>
                <w:webHidden/>
              </w:rPr>
              <w:fldChar w:fldCharType="begin"/>
            </w:r>
            <w:r w:rsidR="006840B0">
              <w:rPr>
                <w:noProof/>
                <w:webHidden/>
              </w:rPr>
              <w:instrText xml:space="preserve"> PAGEREF _Toc512606009 \h </w:instrText>
            </w:r>
            <w:r w:rsidR="006840B0">
              <w:rPr>
                <w:noProof/>
                <w:webHidden/>
              </w:rPr>
            </w:r>
            <w:r w:rsidR="006840B0">
              <w:rPr>
                <w:noProof/>
                <w:webHidden/>
              </w:rPr>
              <w:fldChar w:fldCharType="separate"/>
            </w:r>
            <w:r w:rsidR="00ED742E">
              <w:rPr>
                <w:noProof/>
                <w:webHidden/>
              </w:rPr>
              <w:t>16</w:t>
            </w:r>
            <w:r w:rsidR="006840B0">
              <w:rPr>
                <w:noProof/>
                <w:webHidden/>
              </w:rPr>
              <w:fldChar w:fldCharType="end"/>
            </w:r>
          </w:hyperlink>
        </w:p>
        <w:p w14:paraId="61DC8DB1" w14:textId="3997DC3C" w:rsidR="006840B0" w:rsidRDefault="00ED5A9F">
          <w:pPr>
            <w:pStyle w:val="TOC2"/>
            <w:tabs>
              <w:tab w:val="right" w:leader="dot" w:pos="9016"/>
            </w:tabs>
            <w:rPr>
              <w:rFonts w:eastAsiaTheme="minorEastAsia"/>
              <w:noProof/>
              <w:lang w:eastAsia="en-IE"/>
            </w:rPr>
          </w:pPr>
          <w:hyperlink w:anchor="_Toc512606010" w:history="1">
            <w:r w:rsidR="006840B0" w:rsidRPr="00B24414">
              <w:rPr>
                <w:rStyle w:val="Hyperlink"/>
                <w:rFonts w:cstheme="minorHAnsi"/>
                <w:noProof/>
                <w:lang w:val="en-GB"/>
              </w:rPr>
              <w:t>The Safety, Health and Welfare at Work Act 2005 (Section 8 &amp; 10)</w:t>
            </w:r>
            <w:r w:rsidR="006840B0">
              <w:rPr>
                <w:noProof/>
                <w:webHidden/>
              </w:rPr>
              <w:tab/>
            </w:r>
            <w:r w:rsidR="006840B0">
              <w:rPr>
                <w:noProof/>
                <w:webHidden/>
              </w:rPr>
              <w:fldChar w:fldCharType="begin"/>
            </w:r>
            <w:r w:rsidR="006840B0">
              <w:rPr>
                <w:noProof/>
                <w:webHidden/>
              </w:rPr>
              <w:instrText xml:space="preserve"> PAGEREF _Toc512606010 \h </w:instrText>
            </w:r>
            <w:r w:rsidR="006840B0">
              <w:rPr>
                <w:noProof/>
                <w:webHidden/>
              </w:rPr>
            </w:r>
            <w:r w:rsidR="006840B0">
              <w:rPr>
                <w:noProof/>
                <w:webHidden/>
              </w:rPr>
              <w:fldChar w:fldCharType="separate"/>
            </w:r>
            <w:r w:rsidR="00ED742E">
              <w:rPr>
                <w:noProof/>
                <w:webHidden/>
              </w:rPr>
              <w:t>16</w:t>
            </w:r>
            <w:r w:rsidR="006840B0">
              <w:rPr>
                <w:noProof/>
                <w:webHidden/>
              </w:rPr>
              <w:fldChar w:fldCharType="end"/>
            </w:r>
          </w:hyperlink>
        </w:p>
        <w:p w14:paraId="5AE91D00" w14:textId="5E617A99" w:rsidR="006840B0" w:rsidRPr="00C069D7" w:rsidRDefault="006840B0" w:rsidP="006840B0">
          <w:pPr>
            <w:spacing w:after="60"/>
            <w:rPr>
              <w:sz w:val="24"/>
            </w:rPr>
          </w:pPr>
          <w:r w:rsidRPr="00C069D7">
            <w:rPr>
              <w:b/>
              <w:bCs/>
              <w:noProof/>
              <w:sz w:val="24"/>
              <w:szCs w:val="24"/>
            </w:rPr>
            <w:fldChar w:fldCharType="end"/>
          </w:r>
        </w:p>
      </w:sdtContent>
    </w:sdt>
    <w:p w14:paraId="3C0A6670" w14:textId="77777777" w:rsidR="006840B0" w:rsidRPr="000D496F" w:rsidRDefault="006840B0" w:rsidP="006840B0">
      <w:pPr>
        <w:pStyle w:val="Heading1"/>
        <w:rPr>
          <w:rFonts w:asciiTheme="minorHAnsi" w:hAnsiTheme="minorHAnsi" w:cstheme="minorHAnsi"/>
          <w:sz w:val="32"/>
          <w:szCs w:val="32"/>
        </w:rPr>
      </w:pPr>
      <w:r>
        <w:rPr>
          <w:rFonts w:ascii="Calibri" w:hAnsi="Calibri" w:cs="Calibri"/>
        </w:rPr>
        <w:br w:type="page"/>
      </w:r>
      <w:bookmarkStart w:id="1" w:name="_Toc512605987"/>
      <w:r w:rsidRPr="000D496F">
        <w:rPr>
          <w:rFonts w:asciiTheme="minorHAnsi" w:hAnsiTheme="minorHAnsi" w:cstheme="minorHAnsi"/>
          <w:color w:val="auto"/>
          <w:sz w:val="32"/>
          <w:szCs w:val="32"/>
        </w:rPr>
        <w:lastRenderedPageBreak/>
        <w:t>Introduction</w:t>
      </w:r>
      <w:bookmarkEnd w:id="1"/>
    </w:p>
    <w:p w14:paraId="76089D91" w14:textId="77777777" w:rsidR="006840B0" w:rsidRPr="00D24FFA" w:rsidRDefault="006840B0" w:rsidP="006840B0">
      <w:pPr>
        <w:pStyle w:val="Pa0"/>
        <w:spacing w:after="120" w:line="276" w:lineRule="auto"/>
        <w:rPr>
          <w:rFonts w:asciiTheme="minorHAnsi" w:hAnsiTheme="minorHAnsi" w:cs="M Gill Sans"/>
          <w:color w:val="000000"/>
          <w:sz w:val="22"/>
          <w:szCs w:val="22"/>
        </w:rPr>
      </w:pPr>
      <w:r>
        <w:rPr>
          <w:rFonts w:asciiTheme="minorHAnsi" w:hAnsiTheme="minorHAnsi" w:cs="M Gill Sans"/>
          <w:sz w:val="22"/>
          <w:szCs w:val="22"/>
        </w:rPr>
        <w:t>UCD</w:t>
      </w:r>
      <w:r w:rsidRPr="003D5204">
        <w:rPr>
          <w:rFonts w:asciiTheme="minorHAnsi" w:hAnsiTheme="minorHAnsi" w:cs="M Gill Sans"/>
          <w:color w:val="FF0000"/>
          <w:sz w:val="22"/>
          <w:szCs w:val="22"/>
        </w:rPr>
        <w:t xml:space="preserve"> </w:t>
      </w:r>
      <w:r w:rsidRPr="00D24FFA">
        <w:rPr>
          <w:rFonts w:asciiTheme="minorHAnsi" w:hAnsiTheme="minorHAnsi" w:cs="M Gill Sans"/>
          <w:color w:val="000000"/>
          <w:sz w:val="22"/>
          <w:szCs w:val="22"/>
        </w:rPr>
        <w:t xml:space="preserve">is committed to providing an accessible and welcoming working environment for </w:t>
      </w:r>
      <w:r>
        <w:rPr>
          <w:rFonts w:asciiTheme="minorHAnsi" w:hAnsiTheme="minorHAnsi" w:cs="M Gill Sans"/>
          <w:color w:val="000000"/>
          <w:sz w:val="22"/>
          <w:szCs w:val="22"/>
        </w:rPr>
        <w:t>all our employees</w:t>
      </w:r>
      <w:r w:rsidRPr="00D24FFA">
        <w:rPr>
          <w:rFonts w:asciiTheme="minorHAnsi" w:hAnsiTheme="minorHAnsi" w:cs="M Gill Sans"/>
          <w:color w:val="000000"/>
          <w:sz w:val="22"/>
          <w:szCs w:val="22"/>
        </w:rPr>
        <w:t xml:space="preserve">.  The university seeks to create a </w:t>
      </w:r>
      <w:r>
        <w:rPr>
          <w:rFonts w:asciiTheme="minorHAnsi" w:hAnsiTheme="minorHAnsi" w:cs="M Gill Sans"/>
          <w:color w:val="000000"/>
          <w:sz w:val="22"/>
          <w:szCs w:val="22"/>
        </w:rPr>
        <w:t>workplace</w:t>
      </w:r>
      <w:r w:rsidRPr="00D24FFA">
        <w:rPr>
          <w:rFonts w:asciiTheme="minorHAnsi" w:hAnsiTheme="minorHAnsi" w:cs="M Gill Sans"/>
          <w:color w:val="000000"/>
          <w:sz w:val="22"/>
          <w:szCs w:val="22"/>
        </w:rPr>
        <w:t xml:space="preserve"> which provides the necessary support for </w:t>
      </w:r>
      <w:r>
        <w:rPr>
          <w:rFonts w:asciiTheme="minorHAnsi" w:hAnsiTheme="minorHAnsi" w:cs="M Gill Sans"/>
          <w:color w:val="000000"/>
          <w:sz w:val="22"/>
          <w:szCs w:val="22"/>
        </w:rPr>
        <w:t>our diverse range of employees to reach their full potential.</w:t>
      </w:r>
    </w:p>
    <w:p w14:paraId="4391BD6F" w14:textId="27153484" w:rsidR="006840B0" w:rsidRDefault="006840B0" w:rsidP="006840B0">
      <w:pPr>
        <w:pStyle w:val="Pa0"/>
        <w:spacing w:after="120" w:line="276" w:lineRule="auto"/>
        <w:rPr>
          <w:rFonts w:asciiTheme="minorHAnsi" w:hAnsiTheme="minorHAnsi" w:cs="M Gill Sans"/>
          <w:color w:val="000000"/>
          <w:sz w:val="22"/>
          <w:szCs w:val="22"/>
        </w:rPr>
      </w:pPr>
      <w:r w:rsidRPr="00D24FFA">
        <w:rPr>
          <w:rFonts w:asciiTheme="minorHAnsi" w:hAnsiTheme="minorHAnsi" w:cs="M Gill Sans"/>
          <w:color w:val="000000"/>
          <w:sz w:val="22"/>
          <w:szCs w:val="22"/>
        </w:rPr>
        <w:t xml:space="preserve">This guide </w:t>
      </w:r>
      <w:r>
        <w:rPr>
          <w:rFonts w:asciiTheme="minorHAnsi" w:hAnsiTheme="minorHAnsi" w:cs="M Gill Sans"/>
          <w:color w:val="000000"/>
          <w:sz w:val="22"/>
          <w:szCs w:val="22"/>
        </w:rPr>
        <w:t>has been produced to support all employees who have a disability or acquire a disability while working in the University to access any adjustments or reasonable accommodations they may need.</w:t>
      </w:r>
    </w:p>
    <w:p w14:paraId="491D2B9B" w14:textId="77777777" w:rsidR="006840B0" w:rsidRPr="003D5204" w:rsidRDefault="006840B0" w:rsidP="006840B0">
      <w:pPr>
        <w:shd w:val="clear" w:color="auto" w:fill="D9D9D9" w:themeFill="background1" w:themeFillShade="D9"/>
        <w:spacing w:after="120"/>
        <w:rPr>
          <w:b/>
        </w:rPr>
      </w:pPr>
      <w:r w:rsidRPr="003D5204">
        <w:rPr>
          <w:b/>
        </w:rPr>
        <w:t>Simple Steps for Success</w:t>
      </w:r>
    </w:p>
    <w:p w14:paraId="7F1EC2CE" w14:textId="7377404D" w:rsidR="006840B0" w:rsidRPr="00D24FFA" w:rsidRDefault="006840B0" w:rsidP="006840B0">
      <w:pPr>
        <w:spacing w:after="120"/>
        <w:rPr>
          <w:rFonts w:cs="M Gill Sans"/>
          <w:color w:val="000000"/>
        </w:rPr>
      </w:pPr>
      <w:r>
        <w:rPr>
          <w:rFonts w:cs="M Gill Sans"/>
          <w:color w:val="000000"/>
        </w:rPr>
        <w:t>Whether you had an existing disability when you joined the University, or you acquire a disability over the</w:t>
      </w:r>
      <w:r w:rsidRPr="00D24FFA">
        <w:rPr>
          <w:rFonts w:cs="M Gill Sans"/>
          <w:color w:val="000000"/>
        </w:rPr>
        <w:t xml:space="preserve"> course of </w:t>
      </w:r>
      <w:r>
        <w:rPr>
          <w:rFonts w:cs="M Gill Sans"/>
          <w:color w:val="000000"/>
        </w:rPr>
        <w:t xml:space="preserve">your </w:t>
      </w:r>
      <w:r w:rsidRPr="00D24FFA">
        <w:rPr>
          <w:rFonts w:cs="M Gill Sans"/>
          <w:color w:val="000000"/>
        </w:rPr>
        <w:t>working li</w:t>
      </w:r>
      <w:r>
        <w:rPr>
          <w:rFonts w:cs="M Gill Sans"/>
          <w:color w:val="000000"/>
        </w:rPr>
        <w:t>fe, i</w:t>
      </w:r>
      <w:r w:rsidRPr="00D24FFA">
        <w:rPr>
          <w:rFonts w:cs="M Gill Sans"/>
          <w:color w:val="000000"/>
        </w:rPr>
        <w:t xml:space="preserve">n most cases </w:t>
      </w:r>
      <w:r>
        <w:rPr>
          <w:rFonts w:cs="M Gill Sans"/>
          <w:color w:val="000000"/>
        </w:rPr>
        <w:t>you</w:t>
      </w:r>
      <w:r w:rsidRPr="00D24FFA">
        <w:rPr>
          <w:rFonts w:cs="M Gill Sans"/>
          <w:color w:val="000000"/>
        </w:rPr>
        <w:t xml:space="preserve"> will continue to work and add value to your team, provided some simple steps are taken.</w:t>
      </w:r>
    </w:p>
    <w:p w14:paraId="5A244F72" w14:textId="25EA5789" w:rsidR="006840B0" w:rsidRDefault="006840B0" w:rsidP="006840B0">
      <w:pPr>
        <w:spacing w:after="120"/>
        <w:rPr>
          <w:rFonts w:cs="M Gill Sans"/>
          <w:color w:val="000000"/>
        </w:rPr>
      </w:pPr>
      <w:r w:rsidRPr="00D24FFA">
        <w:rPr>
          <w:rFonts w:cs="M Gill Sans"/>
          <w:color w:val="000000"/>
        </w:rPr>
        <w:t xml:space="preserve">Often the steps </w:t>
      </w:r>
      <w:r>
        <w:rPr>
          <w:rFonts w:cs="M Gill Sans"/>
          <w:color w:val="000000"/>
        </w:rPr>
        <w:t>needed</w:t>
      </w:r>
      <w:r w:rsidRPr="00D24FFA">
        <w:rPr>
          <w:rFonts w:cs="M Gill Sans"/>
          <w:color w:val="000000"/>
        </w:rPr>
        <w:t xml:space="preserve"> to</w:t>
      </w:r>
      <w:r>
        <w:rPr>
          <w:rFonts w:cs="M Gill Sans"/>
          <w:color w:val="000000"/>
        </w:rPr>
        <w:t xml:space="preserve"> be taken by you and/or the University </w:t>
      </w:r>
      <w:r w:rsidRPr="00D24FFA">
        <w:rPr>
          <w:rFonts w:cs="M Gill Sans"/>
          <w:color w:val="000000"/>
        </w:rPr>
        <w:t xml:space="preserve">to stay in work are very simple, do not take a lot of effort, and may cost little or nothing. </w:t>
      </w:r>
      <w:r>
        <w:rPr>
          <w:rFonts w:cs="M Gill Sans"/>
          <w:color w:val="000000"/>
        </w:rPr>
        <w:t xml:space="preserve"> The University recognises the significant benefit of retaining you as an </w:t>
      </w:r>
      <w:r w:rsidRPr="00D24FFA">
        <w:rPr>
          <w:rFonts w:cs="M Gill Sans"/>
          <w:color w:val="000000"/>
        </w:rPr>
        <w:t>experienced,</w:t>
      </w:r>
      <w:r>
        <w:rPr>
          <w:rFonts w:cs="M Gill Sans"/>
          <w:color w:val="000000"/>
        </w:rPr>
        <w:t xml:space="preserve"> knowledgeable </w:t>
      </w:r>
      <w:r w:rsidRPr="00D24FFA">
        <w:rPr>
          <w:rFonts w:cs="M Gill Sans"/>
          <w:color w:val="000000"/>
        </w:rPr>
        <w:t xml:space="preserve">and skilled </w:t>
      </w:r>
      <w:r>
        <w:rPr>
          <w:rFonts w:cs="M Gill Sans"/>
          <w:color w:val="000000"/>
        </w:rPr>
        <w:t xml:space="preserve">employee </w:t>
      </w:r>
      <w:r w:rsidRPr="00D24FFA">
        <w:rPr>
          <w:rFonts w:cs="M Gill Sans"/>
          <w:color w:val="000000"/>
        </w:rPr>
        <w:t>represents</w:t>
      </w:r>
      <w:r>
        <w:rPr>
          <w:rFonts w:cs="M Gill Sans"/>
          <w:color w:val="000000"/>
        </w:rPr>
        <w:t>.</w:t>
      </w:r>
      <w:r w:rsidRPr="00D24FFA">
        <w:rPr>
          <w:rFonts w:cs="M Gill Sans"/>
          <w:color w:val="000000"/>
        </w:rPr>
        <w:t xml:space="preserve"> </w:t>
      </w:r>
      <w:r>
        <w:rPr>
          <w:rFonts w:cs="M Gill Sans"/>
          <w:color w:val="000000"/>
        </w:rPr>
        <w:t xml:space="preserve"> </w:t>
      </w:r>
    </w:p>
    <w:p w14:paraId="5F4B284D" w14:textId="77777777" w:rsidR="00C47A38" w:rsidRDefault="006840B0" w:rsidP="00C47A38">
      <w:pPr>
        <w:spacing w:after="120"/>
        <w:rPr>
          <w:rFonts w:cs="M Gill Sans"/>
          <w:color w:val="000000"/>
        </w:rPr>
      </w:pPr>
      <w:r>
        <w:rPr>
          <w:rFonts w:cs="M Gill Sans"/>
          <w:color w:val="000000"/>
        </w:rPr>
        <w:t>In some cases, for the university to provide the relevant and appropriate supports for you, you will need to disclose that you have a disability. Please remember any information you disclose is completely private and confidential and will not be shared without your explicit written consent.</w:t>
      </w:r>
      <w:r w:rsidR="00C47A38" w:rsidRPr="00C47A38">
        <w:rPr>
          <w:rFonts w:cs="M Gill Sans"/>
          <w:color w:val="000000"/>
        </w:rPr>
        <w:t xml:space="preserve"> </w:t>
      </w:r>
    </w:p>
    <w:p w14:paraId="7AB0BA54" w14:textId="523F3E70" w:rsidR="00C47A38" w:rsidRDefault="00C47A38" w:rsidP="00C47A38">
      <w:pPr>
        <w:spacing w:after="120"/>
        <w:rPr>
          <w:rFonts w:cs="M Gill Sans"/>
          <w:color w:val="000000"/>
        </w:rPr>
      </w:pPr>
      <w:r w:rsidRPr="00D24FFA">
        <w:rPr>
          <w:rFonts w:cs="M Gill Sans"/>
          <w:color w:val="000000"/>
        </w:rPr>
        <w:t xml:space="preserve">It is important </w:t>
      </w:r>
      <w:r>
        <w:rPr>
          <w:rFonts w:cs="M Gill Sans"/>
          <w:color w:val="000000"/>
        </w:rPr>
        <w:t xml:space="preserve">that you </w:t>
      </w:r>
      <w:r w:rsidRPr="00D24FFA">
        <w:rPr>
          <w:rFonts w:cs="M Gill Sans"/>
          <w:color w:val="000000"/>
        </w:rPr>
        <w:t xml:space="preserve">utilise </w:t>
      </w:r>
      <w:r>
        <w:rPr>
          <w:rFonts w:cs="M Gill Sans"/>
          <w:color w:val="000000"/>
        </w:rPr>
        <w:t xml:space="preserve">the </w:t>
      </w:r>
      <w:r w:rsidRPr="00D24FFA">
        <w:rPr>
          <w:rFonts w:cs="M Gill Sans"/>
          <w:color w:val="000000"/>
        </w:rPr>
        <w:t xml:space="preserve">policies and systems that </w:t>
      </w:r>
      <w:r>
        <w:rPr>
          <w:rFonts w:cs="M Gill Sans"/>
          <w:color w:val="000000"/>
        </w:rPr>
        <w:t xml:space="preserve">will </w:t>
      </w:r>
      <w:r w:rsidRPr="00D24FFA">
        <w:rPr>
          <w:rFonts w:cs="M Gill Sans"/>
          <w:color w:val="000000"/>
        </w:rPr>
        <w:t xml:space="preserve">guide you </w:t>
      </w:r>
      <w:r>
        <w:rPr>
          <w:rFonts w:cs="M Gill Sans"/>
          <w:color w:val="000000"/>
        </w:rPr>
        <w:t xml:space="preserve">in disclosing your disability and requesting a reasonable accommodation.  </w:t>
      </w:r>
    </w:p>
    <w:p w14:paraId="21CF18BC" w14:textId="77777777" w:rsidR="006840B0" w:rsidRPr="003D5204" w:rsidRDefault="006840B0" w:rsidP="006840B0">
      <w:pPr>
        <w:shd w:val="clear" w:color="auto" w:fill="D9D9D9" w:themeFill="background1" w:themeFillShade="D9"/>
        <w:spacing w:after="120"/>
        <w:rPr>
          <w:rFonts w:cs="M Gill Sans"/>
          <w:b/>
          <w:color w:val="000000"/>
        </w:rPr>
      </w:pPr>
      <w:r w:rsidRPr="003D5204">
        <w:rPr>
          <w:rFonts w:cs="M Gill Sans"/>
          <w:b/>
          <w:color w:val="000000"/>
        </w:rPr>
        <w:t>What you will find in this guide</w:t>
      </w:r>
    </w:p>
    <w:p w14:paraId="20F4A6E9" w14:textId="77777777" w:rsidR="006840B0" w:rsidRPr="00D24FFA" w:rsidRDefault="006840B0" w:rsidP="006840B0">
      <w:pPr>
        <w:spacing w:after="120" w:line="240" w:lineRule="auto"/>
        <w:rPr>
          <w:rFonts w:cs="M Gill Sans"/>
          <w:color w:val="000000"/>
        </w:rPr>
      </w:pPr>
      <w:r w:rsidRPr="00D24FFA">
        <w:rPr>
          <w:rFonts w:cs="M Gill Sans"/>
          <w:color w:val="000000"/>
        </w:rPr>
        <w:t xml:space="preserve">This guide will make it easier for you to manage </w:t>
      </w:r>
      <w:r>
        <w:rPr>
          <w:rFonts w:cs="M Gill Sans"/>
          <w:color w:val="000000"/>
        </w:rPr>
        <w:t xml:space="preserve">your </w:t>
      </w:r>
      <w:r w:rsidRPr="00D24FFA">
        <w:rPr>
          <w:rFonts w:cs="M Gill Sans"/>
          <w:color w:val="000000"/>
        </w:rPr>
        <w:t>disability in the workplace by:</w:t>
      </w:r>
    </w:p>
    <w:p w14:paraId="64B3FE7A" w14:textId="64C232DE" w:rsidR="006840B0" w:rsidRPr="00D24FFA" w:rsidRDefault="006840B0" w:rsidP="006840B0">
      <w:pPr>
        <w:pStyle w:val="ListParagraph"/>
        <w:numPr>
          <w:ilvl w:val="0"/>
          <w:numId w:val="16"/>
        </w:numPr>
        <w:spacing w:after="120" w:line="240" w:lineRule="auto"/>
        <w:ind w:left="357" w:hanging="357"/>
        <w:contextualSpacing w:val="0"/>
        <w:rPr>
          <w:rFonts w:cs="M Gill Sans"/>
          <w:color w:val="000000"/>
        </w:rPr>
      </w:pPr>
      <w:r w:rsidRPr="00D24FFA">
        <w:rPr>
          <w:rFonts w:cs="M Gill Sans"/>
          <w:color w:val="000000"/>
        </w:rPr>
        <w:t xml:space="preserve">Providing you with a process for </w:t>
      </w:r>
      <w:r>
        <w:rPr>
          <w:rFonts w:cs="M Gill Sans"/>
          <w:color w:val="000000"/>
        </w:rPr>
        <w:t xml:space="preserve">requesting </w:t>
      </w:r>
      <w:r w:rsidRPr="00D24FFA">
        <w:rPr>
          <w:rFonts w:cs="M Gill Sans"/>
          <w:color w:val="000000"/>
        </w:rPr>
        <w:t xml:space="preserve">reasonable accommodations.  </w:t>
      </w:r>
    </w:p>
    <w:p w14:paraId="6836733F" w14:textId="77777777" w:rsidR="006840B0" w:rsidRPr="00D24FFA" w:rsidRDefault="006840B0" w:rsidP="006840B0">
      <w:pPr>
        <w:pStyle w:val="ListParagraph"/>
        <w:numPr>
          <w:ilvl w:val="0"/>
          <w:numId w:val="16"/>
        </w:numPr>
        <w:spacing w:after="120" w:line="240" w:lineRule="auto"/>
        <w:ind w:left="357" w:hanging="357"/>
        <w:contextualSpacing w:val="0"/>
        <w:rPr>
          <w:rFonts w:cs="M Gill Sans"/>
          <w:color w:val="000000"/>
        </w:rPr>
      </w:pPr>
      <w:r w:rsidRPr="00D24FFA">
        <w:rPr>
          <w:rFonts w:cs="M Gill Sans"/>
          <w:color w:val="000000"/>
        </w:rPr>
        <w:t>Highlighting the relevant le</w:t>
      </w:r>
      <w:r>
        <w:rPr>
          <w:rFonts w:cs="M Gill Sans"/>
          <w:color w:val="000000"/>
        </w:rPr>
        <w:t>gislation which impacts on you as an employee with a disability.</w:t>
      </w:r>
    </w:p>
    <w:p w14:paraId="0BF02B6E" w14:textId="77777777" w:rsidR="006840B0" w:rsidRPr="003A1061" w:rsidRDefault="006840B0" w:rsidP="006840B0">
      <w:pPr>
        <w:pStyle w:val="ListParagraph"/>
        <w:numPr>
          <w:ilvl w:val="0"/>
          <w:numId w:val="16"/>
        </w:numPr>
        <w:spacing w:after="120"/>
        <w:ind w:left="357" w:hanging="357"/>
        <w:contextualSpacing w:val="0"/>
        <w:rPr>
          <w:rFonts w:cs="M Gill Sans"/>
        </w:rPr>
      </w:pPr>
      <w:r w:rsidRPr="003A1061">
        <w:rPr>
          <w:rFonts w:cs="M Gill Sans"/>
        </w:rPr>
        <w:t xml:space="preserve">Answering </w:t>
      </w:r>
      <w:r>
        <w:rPr>
          <w:rFonts w:cs="M Gill Sans"/>
        </w:rPr>
        <w:t xml:space="preserve">some </w:t>
      </w:r>
      <w:r w:rsidRPr="003A1061">
        <w:rPr>
          <w:rFonts w:cs="M Gill Sans"/>
        </w:rPr>
        <w:t xml:space="preserve">common questions related to </w:t>
      </w:r>
      <w:r>
        <w:rPr>
          <w:rFonts w:cs="M Gill Sans"/>
        </w:rPr>
        <w:t xml:space="preserve">the </w:t>
      </w:r>
      <w:r w:rsidRPr="003A1061">
        <w:rPr>
          <w:rFonts w:cs="M Gill Sans"/>
        </w:rPr>
        <w:t>disclos</w:t>
      </w:r>
      <w:r>
        <w:rPr>
          <w:rFonts w:cs="M Gill Sans"/>
        </w:rPr>
        <w:t>ure of</w:t>
      </w:r>
      <w:r w:rsidRPr="003A1061">
        <w:rPr>
          <w:rFonts w:cs="M Gill Sans"/>
        </w:rPr>
        <w:t xml:space="preserve"> a disability.</w:t>
      </w:r>
    </w:p>
    <w:p w14:paraId="17BED1E3" w14:textId="77777777" w:rsidR="006840B0" w:rsidRDefault="006840B0" w:rsidP="006840B0">
      <w:pPr>
        <w:spacing w:after="120"/>
        <w:rPr>
          <w:rFonts w:ascii="Calibri" w:hAnsi="Calibri" w:cs="Calibri"/>
          <w:b/>
        </w:rPr>
      </w:pPr>
      <w:r w:rsidRPr="00D24FFA">
        <w:rPr>
          <w:rFonts w:cs="M Gill Sans"/>
          <w:color w:val="000000"/>
        </w:rPr>
        <w:t xml:space="preserve">Please take time to familiarise yourself with this information. </w:t>
      </w:r>
      <w:r w:rsidRPr="00D24FFA">
        <w:rPr>
          <w:rFonts w:ascii="Calibri" w:hAnsi="Calibri" w:cs="Calibri"/>
        </w:rPr>
        <w:t xml:space="preserve">It is important to recognise that this is a guide only and that the information contained within it is not exhaustive. </w:t>
      </w:r>
      <w:r>
        <w:rPr>
          <w:rFonts w:ascii="Calibri" w:hAnsi="Calibri" w:cs="Calibri"/>
        </w:rPr>
        <w:t>Y</w:t>
      </w:r>
      <w:r w:rsidRPr="00D24FFA">
        <w:rPr>
          <w:rFonts w:ascii="Calibri" w:hAnsi="Calibri" w:cs="Calibri"/>
        </w:rPr>
        <w:t xml:space="preserve">ou may need to seek out </w:t>
      </w:r>
      <w:r w:rsidRPr="009420DF">
        <w:rPr>
          <w:rFonts w:ascii="Calibri" w:hAnsi="Calibri" w:cs="Calibri"/>
        </w:rPr>
        <w:t>additional advice from experts either internally or externally.</w:t>
      </w:r>
      <w:r w:rsidRPr="009420DF">
        <w:rPr>
          <w:rFonts w:ascii="Calibri" w:hAnsi="Calibri" w:cs="Calibri"/>
          <w:b/>
        </w:rPr>
        <w:t xml:space="preserve"> </w:t>
      </w:r>
    </w:p>
    <w:p w14:paraId="0E86AA6A" w14:textId="77777777" w:rsidR="006840B0" w:rsidRPr="003D5204" w:rsidRDefault="006840B0" w:rsidP="006840B0">
      <w:pPr>
        <w:spacing w:after="120"/>
        <w:rPr>
          <w:rFonts w:ascii="Calibri" w:hAnsi="Calibri" w:cs="Calibri"/>
          <w:b/>
        </w:rPr>
      </w:pPr>
    </w:p>
    <w:p w14:paraId="5F4459C8" w14:textId="3A59E14D" w:rsidR="006840B0" w:rsidRPr="00D24FFA" w:rsidRDefault="006840B0" w:rsidP="006840B0">
      <w:pPr>
        <w:spacing w:after="120"/>
        <w:rPr>
          <w:rFonts w:cs="M Gill Sans"/>
          <w:i/>
          <w:color w:val="000000"/>
        </w:rPr>
      </w:pPr>
      <w:r w:rsidRPr="00D24FFA">
        <w:rPr>
          <w:rFonts w:cs="M Gill Sans"/>
          <w:i/>
          <w:color w:val="000000"/>
        </w:rPr>
        <w:t>This guide has been developed under the ConnectAbility programme, which was funded by the Equality Mainstreaming Unit, which is jointly funded by the European Social Fund 2007 – 2013 and by the Equality Authority</w:t>
      </w:r>
      <w:r>
        <w:rPr>
          <w:rFonts w:cs="M Gill Sans"/>
          <w:i/>
          <w:color w:val="000000"/>
        </w:rPr>
        <w:t xml:space="preserve"> (Irish Human Rights and Equality Commission)</w:t>
      </w:r>
      <w:r w:rsidRPr="00D24FFA">
        <w:rPr>
          <w:rFonts w:cs="M Gill Sans"/>
          <w:i/>
          <w:color w:val="000000"/>
        </w:rPr>
        <w:t>.</w:t>
      </w:r>
    </w:p>
    <w:p w14:paraId="5C352D1D" w14:textId="77777777" w:rsidR="006840B0" w:rsidRDefault="006840B0" w:rsidP="006840B0">
      <w:pPr>
        <w:spacing w:line="20" w:lineRule="atLeast"/>
        <w:rPr>
          <w:rFonts w:ascii="Calibri" w:hAnsi="Calibri" w:cs="Calibri"/>
        </w:rPr>
      </w:pPr>
    </w:p>
    <w:p w14:paraId="7F109B1B" w14:textId="77777777" w:rsidR="006840B0" w:rsidRPr="00D24FFA" w:rsidRDefault="006840B0" w:rsidP="006840B0">
      <w:pPr>
        <w:pStyle w:val="Heading1"/>
        <w:spacing w:before="200" w:after="200"/>
        <w:rPr>
          <w:rFonts w:asciiTheme="minorHAnsi" w:hAnsiTheme="minorHAnsi" w:cstheme="minorHAnsi"/>
          <w:color w:val="auto"/>
          <w:sz w:val="32"/>
        </w:rPr>
      </w:pPr>
      <w:bookmarkStart w:id="2" w:name="_Toc512605988"/>
      <w:r w:rsidRPr="00D24FFA">
        <w:rPr>
          <w:rFonts w:asciiTheme="minorHAnsi" w:hAnsiTheme="minorHAnsi" w:cstheme="minorHAnsi"/>
          <w:color w:val="auto"/>
          <w:sz w:val="32"/>
        </w:rPr>
        <w:t>What is disability?</w:t>
      </w:r>
      <w:bookmarkEnd w:id="2"/>
    </w:p>
    <w:p w14:paraId="3B1B5864" w14:textId="5586C540" w:rsidR="006840B0" w:rsidRPr="00D24FFA" w:rsidRDefault="006840B0" w:rsidP="006840B0">
      <w:pPr>
        <w:autoSpaceDE w:val="0"/>
        <w:autoSpaceDN w:val="0"/>
        <w:adjustRightInd w:val="0"/>
        <w:spacing w:after="120" w:line="240" w:lineRule="auto"/>
        <w:rPr>
          <w:rFonts w:ascii="Calibri" w:hAnsi="Calibri" w:cs="Calibri"/>
        </w:rPr>
      </w:pPr>
      <w:r w:rsidRPr="00D24FFA">
        <w:rPr>
          <w:rFonts w:ascii="Calibri" w:hAnsi="Calibri" w:cs="Calibri"/>
        </w:rPr>
        <w:t>The term ‘disability’ includes a wide range of conditions.  Within Irish Equality Legislation, disability is broadly defined to include people with physical, intellectual,</w:t>
      </w:r>
      <w:r>
        <w:rPr>
          <w:rFonts w:ascii="Calibri" w:hAnsi="Calibri" w:cs="Calibri"/>
        </w:rPr>
        <w:t xml:space="preserve"> sensory,</w:t>
      </w:r>
      <w:r w:rsidRPr="00D24FFA">
        <w:rPr>
          <w:rFonts w:ascii="Calibri" w:hAnsi="Calibri" w:cs="Calibri"/>
        </w:rPr>
        <w:t xml:space="preserve"> learning</w:t>
      </w:r>
      <w:r>
        <w:rPr>
          <w:rFonts w:ascii="Calibri" w:hAnsi="Calibri" w:cs="Calibri"/>
        </w:rPr>
        <w:t xml:space="preserve"> and/or</w:t>
      </w:r>
      <w:r w:rsidRPr="00D24FFA">
        <w:rPr>
          <w:rFonts w:ascii="Calibri" w:hAnsi="Calibri" w:cs="Calibri"/>
        </w:rPr>
        <w:t xml:space="preserve"> cognitive or </w:t>
      </w:r>
      <w:r w:rsidRPr="00D24FFA">
        <w:rPr>
          <w:rFonts w:ascii="Calibri" w:hAnsi="Calibri" w:cs="Calibri"/>
        </w:rPr>
        <w:lastRenderedPageBreak/>
        <w:t>emotional disabilities and a range of medical condition</w:t>
      </w:r>
      <w:r>
        <w:rPr>
          <w:rFonts w:ascii="Calibri" w:hAnsi="Calibri" w:cs="Calibri"/>
        </w:rPr>
        <w:t>s (further information on this can be found in the appendix).</w:t>
      </w:r>
    </w:p>
    <w:p w14:paraId="231AB84A" w14:textId="3E05B254" w:rsidR="006840B0" w:rsidRPr="00D24FFA" w:rsidRDefault="006840B0" w:rsidP="006840B0">
      <w:pPr>
        <w:spacing w:after="120" w:line="240" w:lineRule="auto"/>
        <w:rPr>
          <w:rFonts w:ascii="Calibri" w:hAnsi="Calibri" w:cs="Calibri"/>
        </w:rPr>
      </w:pPr>
      <w:r w:rsidRPr="00D24FFA">
        <w:rPr>
          <w:rFonts w:ascii="Calibri" w:hAnsi="Calibri" w:cs="Calibri"/>
        </w:rPr>
        <w:t>The ESRI estimates that 18% (almost 1 in 5) of Irish people have a disability</w:t>
      </w:r>
      <w:r>
        <w:rPr>
          <w:rFonts w:ascii="Calibri" w:hAnsi="Calibri" w:cs="Calibri"/>
        </w:rPr>
        <w:t xml:space="preserve">. </w:t>
      </w:r>
      <w:r w:rsidRPr="00D24FFA">
        <w:rPr>
          <w:rFonts w:ascii="Calibri" w:hAnsi="Calibri" w:cs="Calibri"/>
        </w:rPr>
        <w:t xml:space="preserve"> </w:t>
      </w:r>
      <w:r>
        <w:rPr>
          <w:rFonts w:ascii="Calibri" w:hAnsi="Calibri" w:cs="Calibri"/>
        </w:rPr>
        <w:t>D</w:t>
      </w:r>
      <w:r w:rsidRPr="00D24FFA">
        <w:rPr>
          <w:rFonts w:ascii="Calibri" w:hAnsi="Calibri" w:cs="Calibri"/>
        </w:rPr>
        <w:t xml:space="preserve">isability is therefore a very </w:t>
      </w:r>
      <w:r>
        <w:rPr>
          <w:rFonts w:ascii="Calibri" w:hAnsi="Calibri" w:cs="Calibri"/>
        </w:rPr>
        <w:t>common part of the human experience and of life on campus.</w:t>
      </w:r>
    </w:p>
    <w:p w14:paraId="531CBF0E" w14:textId="319B6F5A" w:rsidR="006840B0" w:rsidRPr="00D24FFA" w:rsidRDefault="006840B0" w:rsidP="006840B0">
      <w:pPr>
        <w:spacing w:after="120" w:line="240" w:lineRule="auto"/>
        <w:rPr>
          <w:rFonts w:ascii="Calibri" w:hAnsi="Calibri" w:cs="Calibri"/>
        </w:rPr>
      </w:pPr>
      <w:r w:rsidRPr="00D24FFA">
        <w:rPr>
          <w:rFonts w:ascii="Calibri" w:hAnsi="Calibri" w:cs="Calibri"/>
        </w:rPr>
        <w:t>As our societ</w:t>
      </w:r>
      <w:r>
        <w:rPr>
          <w:rFonts w:ascii="Calibri" w:hAnsi="Calibri" w:cs="Calibri"/>
        </w:rPr>
        <w:t>y</w:t>
      </w:r>
      <w:r w:rsidRPr="00D24FFA">
        <w:rPr>
          <w:rFonts w:ascii="Calibri" w:hAnsi="Calibri" w:cs="Calibri"/>
        </w:rPr>
        <w:t xml:space="preserve"> age</w:t>
      </w:r>
      <w:r>
        <w:rPr>
          <w:rFonts w:ascii="Calibri" w:hAnsi="Calibri" w:cs="Calibri"/>
        </w:rPr>
        <w:t>s</w:t>
      </w:r>
      <w:r w:rsidRPr="00D24FFA">
        <w:rPr>
          <w:rFonts w:ascii="Calibri" w:hAnsi="Calibri" w:cs="Calibri"/>
        </w:rPr>
        <w:t xml:space="preserve"> and with ever greater medical and technical advances, the rates of disability will increase. More people with disabilities than ever before</w:t>
      </w:r>
      <w:r>
        <w:rPr>
          <w:rFonts w:ascii="Calibri" w:hAnsi="Calibri" w:cs="Calibri"/>
        </w:rPr>
        <w:t xml:space="preserve"> are entering and part of the workforce. </w:t>
      </w:r>
    </w:p>
    <w:p w14:paraId="10DA6391" w14:textId="5DED22B6" w:rsidR="006840B0" w:rsidRDefault="00411E8D" w:rsidP="006840B0">
      <w:pPr>
        <w:spacing w:after="120" w:line="240" w:lineRule="auto"/>
        <w:rPr>
          <w:rFonts w:ascii="Calibri" w:hAnsi="Calibri" w:cs="Calibri"/>
        </w:rPr>
      </w:pPr>
      <w:r>
        <w:rPr>
          <w:rFonts w:ascii="Calibri" w:hAnsi="Calibri" w:cs="Calibri"/>
        </w:rPr>
        <w:t>T</w:t>
      </w:r>
      <w:r w:rsidR="006840B0">
        <w:rPr>
          <w:rFonts w:ascii="Calibri" w:hAnsi="Calibri" w:cs="Calibri"/>
        </w:rPr>
        <w:t>he University</w:t>
      </w:r>
      <w:r w:rsidR="006840B0" w:rsidRPr="00D24FFA">
        <w:rPr>
          <w:rFonts w:ascii="Calibri" w:hAnsi="Calibri" w:cs="Calibri"/>
        </w:rPr>
        <w:t xml:space="preserve"> </w:t>
      </w:r>
      <w:r w:rsidR="006840B0">
        <w:rPr>
          <w:rFonts w:ascii="Calibri" w:hAnsi="Calibri" w:cs="Calibri"/>
        </w:rPr>
        <w:t>will assist in</w:t>
      </w:r>
      <w:r w:rsidR="006840B0" w:rsidRPr="00D24FFA">
        <w:rPr>
          <w:rFonts w:ascii="Calibri" w:hAnsi="Calibri" w:cs="Calibri"/>
        </w:rPr>
        <w:t xml:space="preserve"> identify</w:t>
      </w:r>
      <w:r w:rsidR="006840B0">
        <w:rPr>
          <w:rFonts w:ascii="Calibri" w:hAnsi="Calibri" w:cs="Calibri"/>
        </w:rPr>
        <w:t>ing</w:t>
      </w:r>
      <w:r w:rsidR="006840B0" w:rsidRPr="00D24FFA">
        <w:rPr>
          <w:rFonts w:ascii="Calibri" w:hAnsi="Calibri" w:cs="Calibri"/>
        </w:rPr>
        <w:t xml:space="preserve"> how structures, processes and policies related</w:t>
      </w:r>
      <w:r w:rsidR="006840B0">
        <w:rPr>
          <w:rFonts w:ascii="Calibri" w:hAnsi="Calibri" w:cs="Calibri"/>
        </w:rPr>
        <w:t xml:space="preserve"> to</w:t>
      </w:r>
      <w:r w:rsidR="006840B0" w:rsidRPr="00D24FFA">
        <w:rPr>
          <w:rFonts w:ascii="Calibri" w:hAnsi="Calibri" w:cs="Calibri"/>
        </w:rPr>
        <w:t xml:space="preserve"> </w:t>
      </w:r>
      <w:r w:rsidR="006840B0">
        <w:rPr>
          <w:rFonts w:ascii="Calibri" w:hAnsi="Calibri" w:cs="Calibri"/>
        </w:rPr>
        <w:t>you,</w:t>
      </w:r>
      <w:r w:rsidR="006840B0" w:rsidRPr="00D24FFA">
        <w:rPr>
          <w:rFonts w:ascii="Calibri" w:hAnsi="Calibri" w:cs="Calibri"/>
        </w:rPr>
        <w:t xml:space="preserve"> </w:t>
      </w:r>
      <w:r w:rsidR="006840B0">
        <w:rPr>
          <w:rFonts w:ascii="Calibri" w:hAnsi="Calibri" w:cs="Calibri"/>
        </w:rPr>
        <w:t>may</w:t>
      </w:r>
      <w:r w:rsidR="006840B0" w:rsidRPr="00D24FFA">
        <w:rPr>
          <w:rFonts w:ascii="Calibri" w:hAnsi="Calibri" w:cs="Calibri"/>
        </w:rPr>
        <w:t xml:space="preserve"> be adjusted or accommodated</w:t>
      </w:r>
      <w:r w:rsidR="006840B0">
        <w:rPr>
          <w:rFonts w:ascii="Calibri" w:hAnsi="Calibri" w:cs="Calibri"/>
        </w:rPr>
        <w:t xml:space="preserve"> where reasonable </w:t>
      </w:r>
      <w:r w:rsidR="006840B0" w:rsidRPr="00D24FFA">
        <w:rPr>
          <w:rFonts w:ascii="Calibri" w:hAnsi="Calibri" w:cs="Calibri"/>
        </w:rPr>
        <w:t xml:space="preserve">to ensure that </w:t>
      </w:r>
      <w:r w:rsidR="006840B0">
        <w:rPr>
          <w:rFonts w:ascii="Calibri" w:hAnsi="Calibri" w:cs="Calibri"/>
        </w:rPr>
        <w:t>you</w:t>
      </w:r>
      <w:r w:rsidR="006840B0" w:rsidRPr="00D24FFA">
        <w:rPr>
          <w:rFonts w:ascii="Calibri" w:hAnsi="Calibri" w:cs="Calibri"/>
        </w:rPr>
        <w:t xml:space="preserve"> </w:t>
      </w:r>
      <w:r w:rsidR="006840B0">
        <w:rPr>
          <w:rFonts w:ascii="Calibri" w:hAnsi="Calibri" w:cs="Calibri"/>
        </w:rPr>
        <w:t>are enabled to carry out your role</w:t>
      </w:r>
      <w:r w:rsidR="006840B0" w:rsidRPr="00D24FFA">
        <w:rPr>
          <w:rFonts w:ascii="Calibri" w:hAnsi="Calibri" w:cs="Calibri"/>
        </w:rPr>
        <w:t xml:space="preserve"> in the </w:t>
      </w:r>
      <w:r w:rsidR="006840B0">
        <w:rPr>
          <w:rFonts w:ascii="Calibri" w:hAnsi="Calibri" w:cs="Calibri"/>
        </w:rPr>
        <w:t xml:space="preserve">University. In addition, they will seek to ensure that you also have </w:t>
      </w:r>
      <w:r w:rsidR="006840B0" w:rsidRPr="00D24FFA">
        <w:rPr>
          <w:rFonts w:ascii="Calibri" w:hAnsi="Calibri" w:cs="Calibri"/>
        </w:rPr>
        <w:t xml:space="preserve">the same opportunities to contribute and participate to the best of </w:t>
      </w:r>
      <w:r w:rsidR="006840B0">
        <w:rPr>
          <w:rFonts w:ascii="Calibri" w:hAnsi="Calibri" w:cs="Calibri"/>
        </w:rPr>
        <w:t>your</w:t>
      </w:r>
      <w:r w:rsidR="006840B0" w:rsidRPr="00D24FFA">
        <w:rPr>
          <w:rFonts w:ascii="Calibri" w:hAnsi="Calibri" w:cs="Calibri"/>
        </w:rPr>
        <w:t xml:space="preserve"> ability, as any other member of </w:t>
      </w:r>
      <w:r w:rsidR="006840B0">
        <w:rPr>
          <w:rFonts w:ascii="Calibri" w:hAnsi="Calibri" w:cs="Calibri"/>
        </w:rPr>
        <w:t xml:space="preserve">their </w:t>
      </w:r>
      <w:r w:rsidR="006840B0" w:rsidRPr="00D24FFA">
        <w:rPr>
          <w:rFonts w:ascii="Calibri" w:hAnsi="Calibri" w:cs="Calibri"/>
        </w:rPr>
        <w:t>team.</w:t>
      </w:r>
    </w:p>
    <w:p w14:paraId="252A5F3C" w14:textId="77777777" w:rsidR="006840B0" w:rsidRPr="00D24FFA" w:rsidRDefault="006840B0" w:rsidP="006840B0">
      <w:pPr>
        <w:pStyle w:val="Heading1"/>
        <w:spacing w:before="200" w:after="200"/>
        <w:rPr>
          <w:rFonts w:asciiTheme="minorHAnsi" w:hAnsiTheme="minorHAnsi" w:cstheme="minorHAnsi"/>
          <w:color w:val="auto"/>
          <w:sz w:val="32"/>
        </w:rPr>
      </w:pPr>
      <w:bookmarkStart w:id="3" w:name="_Toc512605989"/>
      <w:r w:rsidRPr="00D24FFA">
        <w:rPr>
          <w:rFonts w:asciiTheme="minorHAnsi" w:hAnsiTheme="minorHAnsi" w:cstheme="minorHAnsi"/>
          <w:color w:val="auto"/>
          <w:sz w:val="32"/>
        </w:rPr>
        <w:t xml:space="preserve">What is </w:t>
      </w:r>
      <w:r>
        <w:rPr>
          <w:rFonts w:asciiTheme="minorHAnsi" w:hAnsiTheme="minorHAnsi" w:cstheme="minorHAnsi"/>
          <w:color w:val="auto"/>
          <w:sz w:val="32"/>
        </w:rPr>
        <w:t>d</w:t>
      </w:r>
      <w:r w:rsidRPr="00D24FFA">
        <w:rPr>
          <w:rFonts w:asciiTheme="minorHAnsi" w:hAnsiTheme="minorHAnsi" w:cstheme="minorHAnsi"/>
          <w:color w:val="auto"/>
          <w:sz w:val="32"/>
        </w:rPr>
        <w:t>isclosure?</w:t>
      </w:r>
      <w:bookmarkEnd w:id="3"/>
    </w:p>
    <w:p w14:paraId="6594450E" w14:textId="468ED3A7" w:rsidR="006840B0" w:rsidRDefault="006840B0" w:rsidP="006840B0">
      <w:pPr>
        <w:spacing w:after="120" w:line="240" w:lineRule="auto"/>
        <w:rPr>
          <w:rFonts w:ascii="Calibri" w:hAnsi="Calibri" w:cs="Calibri"/>
        </w:rPr>
      </w:pPr>
      <w:r>
        <w:rPr>
          <w:rFonts w:ascii="Calibri" w:hAnsi="Calibri" w:cs="Calibri"/>
        </w:rPr>
        <w:t>In the context of disability in the workplace, disclosure is the decision of an employee to inform their manager or employer that they have a disability. Disclosure is viewed in many cases, especially in relation to employment, as one of the most challenging aspects of having a disability.  One of the most personal decisions you make as a person with a disability is whether to tell someone about your disability. UCD</w:t>
      </w:r>
      <w:r>
        <w:rPr>
          <w:rFonts w:ascii="Calibri" w:hAnsi="Calibri" w:cs="Calibri"/>
          <w:color w:val="FF0000"/>
        </w:rPr>
        <w:t xml:space="preserve"> </w:t>
      </w:r>
      <w:r>
        <w:rPr>
          <w:rFonts w:ascii="Calibri" w:hAnsi="Calibri" w:cs="Calibri"/>
        </w:rPr>
        <w:t xml:space="preserve">recognises that this can be a difficult decision on your part. Therefore, it is extremely important that you are aware that we seek to create a supportive environment which encourages you as an employee with a disability to disclose.  </w:t>
      </w:r>
    </w:p>
    <w:p w14:paraId="042A1623" w14:textId="6D3A197B" w:rsidR="006840B0" w:rsidRDefault="006840B0" w:rsidP="006840B0">
      <w:pPr>
        <w:spacing w:after="120" w:line="240" w:lineRule="auto"/>
        <w:rPr>
          <w:rFonts w:ascii="Calibri" w:hAnsi="Calibri" w:cs="Calibri"/>
        </w:rPr>
      </w:pPr>
      <w:r>
        <w:rPr>
          <w:rFonts w:ascii="Calibri" w:hAnsi="Calibri" w:cs="Calibri"/>
        </w:rPr>
        <w:t xml:space="preserve">Disclosure is welcomed by </w:t>
      </w:r>
      <w:r w:rsidRPr="009420DF">
        <w:rPr>
          <w:rFonts w:ascii="Calibri" w:hAnsi="Calibri" w:cs="Calibri"/>
        </w:rPr>
        <w:t xml:space="preserve">UCD </w:t>
      </w:r>
      <w:r>
        <w:rPr>
          <w:rFonts w:ascii="Calibri" w:hAnsi="Calibri" w:cs="Calibri"/>
        </w:rPr>
        <w:t xml:space="preserve">as this ensures that the appropriate supports and accommodations can be put in place to allow you, as a person with a disability to participate fully and equally in all aspects of the University.  </w:t>
      </w:r>
    </w:p>
    <w:p w14:paraId="5D9FED58" w14:textId="77777777" w:rsidR="006840B0" w:rsidRDefault="006840B0" w:rsidP="006840B0">
      <w:pPr>
        <w:spacing w:after="120" w:line="240" w:lineRule="auto"/>
        <w:rPr>
          <w:rFonts w:ascii="Calibri" w:hAnsi="Calibri" w:cs="Calibri"/>
        </w:rPr>
      </w:pPr>
      <w:r>
        <w:rPr>
          <w:rFonts w:ascii="Calibri" w:hAnsi="Calibri" w:cs="Calibri"/>
        </w:rPr>
        <w:t xml:space="preserve">Disclosure of personal and medical information is </w:t>
      </w:r>
      <w:r w:rsidRPr="00C51C8B">
        <w:rPr>
          <w:rFonts w:ascii="Calibri" w:hAnsi="Calibri" w:cs="Calibri"/>
          <w:b/>
        </w:rPr>
        <w:t>strictly private and confidential</w:t>
      </w:r>
      <w:r>
        <w:rPr>
          <w:rFonts w:ascii="Calibri" w:hAnsi="Calibri" w:cs="Calibri"/>
        </w:rPr>
        <w:t xml:space="preserve"> and no information you disclose can be provided to a third party without your written consent.</w:t>
      </w:r>
    </w:p>
    <w:p w14:paraId="2E583E79" w14:textId="1314652C" w:rsidR="00304555" w:rsidRPr="006B7C97" w:rsidRDefault="006840B0" w:rsidP="006840B0">
      <w:pPr>
        <w:spacing w:after="120" w:line="240" w:lineRule="auto"/>
        <w:rPr>
          <w:rFonts w:ascii="Calibri" w:hAnsi="Calibri" w:cs="Calibri"/>
        </w:rPr>
      </w:pPr>
      <w:r>
        <w:rPr>
          <w:rFonts w:ascii="Calibri" w:hAnsi="Calibri" w:cs="Calibri"/>
        </w:rPr>
        <w:t>You can provide formal confirmation that you are disclosing your disability via the Reasonable Accommodation Request Form which can be found</w:t>
      </w:r>
      <w:r w:rsidR="006B7C97">
        <w:rPr>
          <w:rFonts w:ascii="Calibri" w:hAnsi="Calibri" w:cs="Calibri"/>
        </w:rPr>
        <w:t xml:space="preserve"> on</w:t>
      </w:r>
      <w:r w:rsidR="00304555">
        <w:rPr>
          <w:rFonts w:ascii="Calibri" w:hAnsi="Calibri" w:cs="Calibri"/>
        </w:rPr>
        <w:t xml:space="preserve"> </w:t>
      </w:r>
      <w:hyperlink r:id="rId12" w:history="1">
        <w:r w:rsidR="006B7C97" w:rsidRPr="0014658B">
          <w:rPr>
            <w:rStyle w:val="Hyperlink"/>
            <w:rFonts w:ascii="Calibri" w:hAnsi="Calibri" w:cs="Calibri"/>
          </w:rPr>
          <w:t>www.ucd.ie/equality/support/disability/</w:t>
        </w:r>
      </w:hyperlink>
      <w:r w:rsidR="006B7C97" w:rsidRPr="006B7C97">
        <w:rPr>
          <w:rFonts w:ascii="Calibri" w:hAnsi="Calibri" w:cs="Calibri"/>
          <w:color w:val="000000" w:themeColor="text1"/>
        </w:rPr>
        <w:t>.</w:t>
      </w:r>
    </w:p>
    <w:p w14:paraId="37D79881" w14:textId="6948D532" w:rsidR="006840B0" w:rsidRDefault="006840B0" w:rsidP="006840B0">
      <w:pPr>
        <w:spacing w:line="20" w:lineRule="atLeast"/>
        <w:rPr>
          <w:rFonts w:ascii="Calibri" w:hAnsi="Calibri" w:cs="Calibri"/>
        </w:rPr>
      </w:pPr>
      <w:r w:rsidRPr="009420DF">
        <w:rPr>
          <w:rFonts w:ascii="Calibri" w:hAnsi="Calibri" w:cs="Calibri"/>
        </w:rPr>
        <w:t>UCD</w:t>
      </w:r>
      <w:r>
        <w:rPr>
          <w:rFonts w:ascii="Calibri" w:hAnsi="Calibri" w:cs="Calibri"/>
          <w:color w:val="FF0000"/>
        </w:rPr>
        <w:t xml:space="preserve"> </w:t>
      </w:r>
      <w:r w:rsidRPr="004E2466">
        <w:rPr>
          <w:rFonts w:ascii="Calibri" w:hAnsi="Calibri" w:cs="Calibri"/>
        </w:rPr>
        <w:t xml:space="preserve">will </w:t>
      </w:r>
      <w:r>
        <w:rPr>
          <w:rFonts w:ascii="Calibri" w:hAnsi="Calibri" w:cs="Calibri"/>
        </w:rPr>
        <w:t xml:space="preserve">place </w:t>
      </w:r>
      <w:r w:rsidRPr="004E2466">
        <w:rPr>
          <w:rFonts w:ascii="Calibri" w:hAnsi="Calibri" w:cs="Calibri"/>
        </w:rPr>
        <w:t>no unnecessary or irrelevant o</w:t>
      </w:r>
      <w:r>
        <w:rPr>
          <w:rFonts w:ascii="Calibri" w:hAnsi="Calibri" w:cs="Calibri"/>
        </w:rPr>
        <w:t xml:space="preserve">bstacles in the way of you as a person with a disability applying for positions, training and development or promotions. </w:t>
      </w:r>
      <w:r w:rsidRPr="009420DF">
        <w:rPr>
          <w:rFonts w:ascii="Calibri" w:hAnsi="Calibri" w:cs="Calibri"/>
        </w:rPr>
        <w:t xml:space="preserve">UCD </w:t>
      </w:r>
      <w:r>
        <w:rPr>
          <w:rFonts w:ascii="Calibri" w:hAnsi="Calibri" w:cs="Calibri"/>
        </w:rPr>
        <w:t xml:space="preserve">will make all </w:t>
      </w:r>
      <w:r w:rsidRPr="0071778B">
        <w:rPr>
          <w:rFonts w:ascii="Calibri" w:hAnsi="Calibri" w:cs="Calibri"/>
          <w:b/>
        </w:rPr>
        <w:t>reasonable efforts</w:t>
      </w:r>
      <w:r>
        <w:rPr>
          <w:rFonts w:ascii="Calibri" w:hAnsi="Calibri" w:cs="Calibri"/>
        </w:rPr>
        <w:t xml:space="preserve"> to provide the necessary/specific supports requested/required by you. </w:t>
      </w:r>
    </w:p>
    <w:p w14:paraId="65024CDA" w14:textId="77777777" w:rsidR="006840B0" w:rsidRDefault="006840B0" w:rsidP="006840B0">
      <w:pPr>
        <w:shd w:val="clear" w:color="auto" w:fill="D9D9D9" w:themeFill="background1" w:themeFillShade="D9"/>
        <w:spacing w:after="120" w:line="240" w:lineRule="auto"/>
        <w:rPr>
          <w:b/>
          <w:sz w:val="24"/>
          <w:szCs w:val="24"/>
        </w:rPr>
      </w:pPr>
      <w:r>
        <w:rPr>
          <w:b/>
          <w:sz w:val="24"/>
          <w:szCs w:val="24"/>
        </w:rPr>
        <w:t>Disclosing</w:t>
      </w:r>
    </w:p>
    <w:p w14:paraId="244B25AF" w14:textId="18595D3C" w:rsidR="006840B0" w:rsidRDefault="006840B0" w:rsidP="006840B0">
      <w:pPr>
        <w:spacing w:line="20" w:lineRule="atLeast"/>
        <w:rPr>
          <w:rFonts w:ascii="Calibri" w:hAnsi="Calibri" w:cs="Calibri"/>
        </w:rPr>
      </w:pPr>
      <w:r w:rsidRPr="009420DF">
        <w:rPr>
          <w:rFonts w:ascii="Calibri" w:hAnsi="Calibri" w:cs="Calibri"/>
        </w:rPr>
        <w:t xml:space="preserve">UCD </w:t>
      </w:r>
      <w:r>
        <w:rPr>
          <w:rFonts w:ascii="Calibri" w:hAnsi="Calibri" w:cs="Calibri"/>
        </w:rPr>
        <w:t>recognises that disclosure of a disability requires thought and preparation and it is a personal decision</w:t>
      </w:r>
      <w:r w:rsidR="00411E8D">
        <w:rPr>
          <w:rFonts w:ascii="Calibri" w:hAnsi="Calibri" w:cs="Calibri"/>
        </w:rPr>
        <w:t>.</w:t>
      </w:r>
      <w:r>
        <w:rPr>
          <w:rFonts w:ascii="Calibri" w:hAnsi="Calibri" w:cs="Calibri"/>
        </w:rPr>
        <w:t xml:space="preserve">  </w:t>
      </w:r>
    </w:p>
    <w:p w14:paraId="71F15FEC" w14:textId="77777777" w:rsidR="006840B0" w:rsidRDefault="006840B0" w:rsidP="006840B0">
      <w:pPr>
        <w:spacing w:line="20" w:lineRule="atLeast"/>
      </w:pPr>
      <w:r>
        <w:t>It is important that you take the time to decide the following:</w:t>
      </w:r>
    </w:p>
    <w:p w14:paraId="53F9C729" w14:textId="77777777" w:rsidR="006840B0" w:rsidRDefault="006840B0" w:rsidP="006840B0">
      <w:pPr>
        <w:pStyle w:val="ListParagraph"/>
        <w:numPr>
          <w:ilvl w:val="0"/>
          <w:numId w:val="24"/>
        </w:numPr>
        <w:rPr>
          <w:b/>
          <w:sz w:val="24"/>
          <w:szCs w:val="24"/>
        </w:rPr>
      </w:pPr>
      <w:r>
        <w:rPr>
          <w:b/>
          <w:sz w:val="24"/>
          <w:szCs w:val="24"/>
        </w:rPr>
        <w:t>When do I disclose?</w:t>
      </w:r>
    </w:p>
    <w:p w14:paraId="305A556C" w14:textId="77777777" w:rsidR="006840B0" w:rsidRDefault="006840B0" w:rsidP="006840B0">
      <w:pPr>
        <w:pStyle w:val="ListParagraph"/>
        <w:numPr>
          <w:ilvl w:val="0"/>
          <w:numId w:val="24"/>
        </w:numPr>
        <w:rPr>
          <w:b/>
          <w:sz w:val="24"/>
          <w:szCs w:val="24"/>
        </w:rPr>
      </w:pPr>
      <w:r>
        <w:rPr>
          <w:b/>
          <w:sz w:val="24"/>
          <w:szCs w:val="24"/>
        </w:rPr>
        <w:t>How do I disclose?</w:t>
      </w:r>
    </w:p>
    <w:p w14:paraId="148BEECC" w14:textId="77777777" w:rsidR="006840B0" w:rsidRDefault="006840B0" w:rsidP="006840B0">
      <w:pPr>
        <w:pStyle w:val="ListParagraph"/>
        <w:numPr>
          <w:ilvl w:val="0"/>
          <w:numId w:val="24"/>
        </w:numPr>
        <w:rPr>
          <w:b/>
          <w:sz w:val="24"/>
          <w:szCs w:val="24"/>
        </w:rPr>
      </w:pPr>
      <w:r>
        <w:rPr>
          <w:b/>
          <w:sz w:val="24"/>
          <w:szCs w:val="24"/>
        </w:rPr>
        <w:t>Who do I disclose to?</w:t>
      </w:r>
    </w:p>
    <w:p w14:paraId="5754C46D" w14:textId="77777777" w:rsidR="006840B0" w:rsidRPr="006C4E4D" w:rsidRDefault="006840B0" w:rsidP="006840B0">
      <w:pPr>
        <w:pStyle w:val="ListParagraph"/>
        <w:numPr>
          <w:ilvl w:val="0"/>
          <w:numId w:val="24"/>
        </w:numPr>
        <w:rPr>
          <w:b/>
          <w:sz w:val="24"/>
          <w:szCs w:val="24"/>
        </w:rPr>
      </w:pPr>
      <w:r w:rsidRPr="006C4E4D">
        <w:rPr>
          <w:b/>
          <w:sz w:val="24"/>
          <w:szCs w:val="24"/>
        </w:rPr>
        <w:t>What information do I disclose</w:t>
      </w:r>
      <w:r>
        <w:rPr>
          <w:b/>
          <w:sz w:val="24"/>
          <w:szCs w:val="24"/>
        </w:rPr>
        <w:t>?</w:t>
      </w:r>
    </w:p>
    <w:p w14:paraId="6A006BE7" w14:textId="68F07340" w:rsidR="006840B0" w:rsidRDefault="006840B0" w:rsidP="006840B0">
      <w:pPr>
        <w:spacing w:line="240" w:lineRule="auto"/>
        <w:rPr>
          <w:rFonts w:ascii="Calibri" w:hAnsi="Calibri" w:cs="Calibri"/>
        </w:rPr>
      </w:pPr>
      <w:r>
        <w:t>If you are already working in</w:t>
      </w:r>
      <w:r w:rsidRPr="009420DF">
        <w:t xml:space="preserve"> </w:t>
      </w:r>
      <w:r w:rsidRPr="009420DF">
        <w:rPr>
          <w:rFonts w:ascii="Calibri" w:hAnsi="Calibri" w:cs="Calibri"/>
        </w:rPr>
        <w:t>UCD</w:t>
      </w:r>
      <w:r>
        <w:rPr>
          <w:rFonts w:ascii="Calibri" w:hAnsi="Calibri" w:cs="Calibri"/>
          <w:color w:val="FF0000"/>
        </w:rPr>
        <w:t xml:space="preserve"> </w:t>
      </w:r>
      <w:r w:rsidRPr="00120994">
        <w:rPr>
          <w:rFonts w:ascii="Calibri" w:hAnsi="Calibri" w:cs="Calibri"/>
        </w:rPr>
        <w:t>and</w:t>
      </w:r>
      <w:r>
        <w:rPr>
          <w:rFonts w:ascii="Calibri" w:hAnsi="Calibri" w:cs="Calibri"/>
          <w:color w:val="FF0000"/>
        </w:rPr>
        <w:t xml:space="preserve"> </w:t>
      </w:r>
      <w:r>
        <w:t xml:space="preserve">have recently acquired your disability we recognise that making the decision to disclose may take time.  </w:t>
      </w:r>
      <w:r>
        <w:rPr>
          <w:rFonts w:ascii="Calibri" w:hAnsi="Calibri" w:cs="Calibri"/>
        </w:rPr>
        <w:t>You may initially choose not to disclose your disability.  However, you should consider both the benefits and disadvantages of not-disclosing when making your decision, as non-disclosure can at times be counter-productive in the long term if you require accommodations.</w:t>
      </w:r>
    </w:p>
    <w:p w14:paraId="2D3862BF" w14:textId="77777777" w:rsidR="006840B0" w:rsidRDefault="006840B0" w:rsidP="006840B0">
      <w:pPr>
        <w:shd w:val="clear" w:color="auto" w:fill="D9D9D9" w:themeFill="background1" w:themeFillShade="D9"/>
        <w:spacing w:after="120" w:line="240" w:lineRule="auto"/>
        <w:rPr>
          <w:b/>
          <w:sz w:val="24"/>
          <w:szCs w:val="24"/>
        </w:rPr>
      </w:pPr>
      <w:r>
        <w:rPr>
          <w:b/>
          <w:sz w:val="24"/>
          <w:szCs w:val="24"/>
        </w:rPr>
        <w:lastRenderedPageBreak/>
        <w:t>When and how do I disclose?</w:t>
      </w:r>
    </w:p>
    <w:p w14:paraId="67310D74" w14:textId="167A5294" w:rsidR="006840B0" w:rsidRDefault="006840B0" w:rsidP="006840B0">
      <w:pPr>
        <w:spacing w:line="20" w:lineRule="atLeast"/>
      </w:pPr>
      <w:r>
        <w:t>You may disclose your disability either prior to or post-employment or at different stages of the recruitment &amp; selection process</w:t>
      </w:r>
      <w:r w:rsidR="001968A6">
        <w:t>.</w:t>
      </w:r>
    </w:p>
    <w:p w14:paraId="5FDE13B3" w14:textId="58B9D913" w:rsidR="006840B0" w:rsidRPr="00E504C2" w:rsidRDefault="001968A6" w:rsidP="006840B0">
      <w:pPr>
        <w:spacing w:line="20" w:lineRule="atLeast"/>
        <w:rPr>
          <w:b/>
        </w:rPr>
      </w:pPr>
      <w:r>
        <w:rPr>
          <w:b/>
        </w:rPr>
        <w:t xml:space="preserve">Opportunities to </w:t>
      </w:r>
      <w:r w:rsidR="007E7F66">
        <w:rPr>
          <w:b/>
        </w:rPr>
        <w:t>D</w:t>
      </w:r>
      <w:r>
        <w:rPr>
          <w:b/>
        </w:rPr>
        <w:t>isclose d</w:t>
      </w:r>
      <w:r w:rsidR="006840B0" w:rsidRPr="00E504C2">
        <w:rPr>
          <w:b/>
        </w:rPr>
        <w:t>uring the Recruitment Process</w:t>
      </w:r>
    </w:p>
    <w:p w14:paraId="65A69DD4" w14:textId="77777777" w:rsidR="006840B0" w:rsidRDefault="006840B0" w:rsidP="006840B0">
      <w:pPr>
        <w:pStyle w:val="ListParagraph"/>
        <w:numPr>
          <w:ilvl w:val="0"/>
          <w:numId w:val="23"/>
        </w:numPr>
        <w:spacing w:line="20" w:lineRule="atLeast"/>
      </w:pPr>
      <w:r>
        <w:t>On your CV</w:t>
      </w:r>
    </w:p>
    <w:p w14:paraId="4401CC1F" w14:textId="7E5749BC" w:rsidR="006840B0" w:rsidRDefault="006840B0" w:rsidP="006840B0">
      <w:pPr>
        <w:pStyle w:val="ListParagraph"/>
        <w:numPr>
          <w:ilvl w:val="0"/>
          <w:numId w:val="23"/>
        </w:numPr>
        <w:spacing w:line="20" w:lineRule="atLeast"/>
      </w:pPr>
      <w:r>
        <w:t>On invitation to interview (if you require a reasonable accommodation)</w:t>
      </w:r>
    </w:p>
    <w:p w14:paraId="14008FA4" w14:textId="77777777" w:rsidR="006840B0" w:rsidRDefault="006840B0" w:rsidP="006840B0">
      <w:pPr>
        <w:pStyle w:val="ListParagraph"/>
        <w:numPr>
          <w:ilvl w:val="0"/>
          <w:numId w:val="23"/>
        </w:numPr>
        <w:spacing w:line="20" w:lineRule="atLeast"/>
      </w:pPr>
      <w:r>
        <w:t>At any time during your interview</w:t>
      </w:r>
    </w:p>
    <w:p w14:paraId="749339E7" w14:textId="0DC02167" w:rsidR="006840B0" w:rsidRDefault="006840B0" w:rsidP="006840B0">
      <w:pPr>
        <w:pStyle w:val="ListParagraph"/>
        <w:numPr>
          <w:ilvl w:val="0"/>
          <w:numId w:val="23"/>
        </w:numPr>
        <w:spacing w:line="20" w:lineRule="atLeast"/>
      </w:pPr>
      <w:r>
        <w:t>When you receive the job offer</w:t>
      </w:r>
    </w:p>
    <w:p w14:paraId="5391BCB7" w14:textId="77777777" w:rsidR="001968A6" w:rsidRDefault="001968A6" w:rsidP="005571FD">
      <w:pPr>
        <w:spacing w:after="0"/>
      </w:pPr>
      <w:r>
        <w:t xml:space="preserve">If you disclose a disability during the interview process you cannot be discriminated against based on this. </w:t>
      </w:r>
      <w:r w:rsidRPr="00795F2D">
        <w:t xml:space="preserve">The assessment of applications from people </w:t>
      </w:r>
      <w:r>
        <w:t>with</w:t>
      </w:r>
      <w:r w:rsidRPr="00795F2D">
        <w:t xml:space="preserve"> disabilities</w:t>
      </w:r>
      <w:r>
        <w:t xml:space="preserve"> will </w:t>
      </w:r>
      <w:r w:rsidRPr="00795F2D">
        <w:t xml:space="preserve">occur </w:t>
      </w:r>
      <w:r>
        <w:t xml:space="preserve">taking the provision of </w:t>
      </w:r>
      <w:r w:rsidRPr="00795F2D">
        <w:t>reasonable accommodat</w:t>
      </w:r>
      <w:r>
        <w:t>ion into account; this puts you on an equal footing with all other candidates.</w:t>
      </w:r>
    </w:p>
    <w:p w14:paraId="190188A8" w14:textId="77777777" w:rsidR="001968A6" w:rsidRDefault="001968A6" w:rsidP="005571FD">
      <w:pPr>
        <w:pStyle w:val="ListParagraph"/>
        <w:spacing w:after="0"/>
      </w:pPr>
    </w:p>
    <w:p w14:paraId="6AE45624" w14:textId="77777777" w:rsidR="001968A6" w:rsidRDefault="001968A6" w:rsidP="005571FD">
      <w:pPr>
        <w:spacing w:after="0"/>
      </w:pPr>
      <w:r>
        <w:t>All candidates will be assessed on the same criteria, using a clear job description which identifies the core skills and competencies of the job</w:t>
      </w:r>
    </w:p>
    <w:p w14:paraId="54C99D5C" w14:textId="77777777" w:rsidR="001968A6" w:rsidRDefault="001968A6" w:rsidP="005571FD">
      <w:pPr>
        <w:pStyle w:val="ListParagraph"/>
        <w:spacing w:after="0"/>
      </w:pPr>
    </w:p>
    <w:p w14:paraId="55A6BD0B" w14:textId="57921CA5" w:rsidR="001968A6" w:rsidRDefault="001968A6" w:rsidP="005571FD">
      <w:pPr>
        <w:spacing w:after="0"/>
      </w:pPr>
      <w:r w:rsidRPr="00547155">
        <w:t>A needs assessment</w:t>
      </w:r>
      <w:r w:rsidR="00C47A38">
        <w:rPr>
          <w:rStyle w:val="FootnoteReference"/>
        </w:rPr>
        <w:footnoteReference w:id="1"/>
      </w:r>
      <w:r w:rsidRPr="00547155">
        <w:t xml:space="preserve"> is never part of the recruitment process and </w:t>
      </w:r>
      <w:r>
        <w:t xml:space="preserve">will </w:t>
      </w:r>
      <w:r w:rsidRPr="00547155">
        <w:t>only be used after t</w:t>
      </w:r>
      <w:r>
        <w:t>he offer of a job has been made to you.</w:t>
      </w:r>
    </w:p>
    <w:p w14:paraId="78AF3B0A" w14:textId="77777777" w:rsidR="001968A6" w:rsidRDefault="001968A6" w:rsidP="005571FD">
      <w:pPr>
        <w:pStyle w:val="ListParagraph"/>
        <w:spacing w:after="80" w:line="20" w:lineRule="atLeast"/>
      </w:pPr>
    </w:p>
    <w:p w14:paraId="7578EBFC" w14:textId="77777777" w:rsidR="001968A6" w:rsidRDefault="001968A6" w:rsidP="005571FD">
      <w:pPr>
        <w:spacing w:after="80" w:line="20" w:lineRule="atLeast"/>
      </w:pPr>
      <w:r>
        <w:t>If your disability is visible you may wish to anticipate concerns and answer those specifically</w:t>
      </w:r>
    </w:p>
    <w:p w14:paraId="3B021E67" w14:textId="15D94CC9" w:rsidR="001968A6" w:rsidRPr="005571FD" w:rsidRDefault="001968A6" w:rsidP="005571FD">
      <w:pPr>
        <w:spacing w:after="80"/>
        <w:rPr>
          <w:i/>
        </w:rPr>
      </w:pPr>
      <w:r w:rsidRPr="001968A6">
        <w:rPr>
          <w:b/>
        </w:rPr>
        <w:t>For example</w:t>
      </w:r>
      <w:r>
        <w:t xml:space="preserve">: </w:t>
      </w:r>
      <w:r w:rsidRPr="005571FD">
        <w:rPr>
          <w:i/>
        </w:rPr>
        <w:t>‘We have not discussed my disability or how it might impact on the job?’</w:t>
      </w:r>
    </w:p>
    <w:p w14:paraId="5B5538FF" w14:textId="44288330" w:rsidR="001968A6" w:rsidRDefault="001968A6" w:rsidP="005571FD">
      <w:pPr>
        <w:spacing w:after="80"/>
        <w:rPr>
          <w:i/>
        </w:rPr>
      </w:pPr>
      <w:r w:rsidRPr="005571FD">
        <w:rPr>
          <w:i/>
        </w:rPr>
        <w:t xml:space="preserve"> ‘I have the skills required to do the main duties of the role, but sometimes (due to functional limitations) I have some difficulties which are overcome when I have the following accommodations’</w:t>
      </w:r>
    </w:p>
    <w:p w14:paraId="613D984F" w14:textId="77777777" w:rsidR="001968A6" w:rsidRPr="005571FD" w:rsidRDefault="001968A6" w:rsidP="005571FD">
      <w:pPr>
        <w:spacing w:after="80"/>
        <w:ind w:left="360"/>
        <w:rPr>
          <w:i/>
        </w:rPr>
      </w:pPr>
    </w:p>
    <w:p w14:paraId="6F7877D5" w14:textId="77777777" w:rsidR="001968A6" w:rsidRPr="005571FD" w:rsidRDefault="001968A6" w:rsidP="005571FD">
      <w:pPr>
        <w:spacing w:after="80"/>
        <w:rPr>
          <w:rFonts w:ascii="Calibri" w:hAnsi="Calibri" w:cs="Calibri"/>
        </w:rPr>
      </w:pPr>
      <w:r w:rsidRPr="005571FD">
        <w:rPr>
          <w:rFonts w:ascii="Calibri" w:hAnsi="Calibri" w:cs="Calibri"/>
          <w:b/>
        </w:rPr>
        <w:t>Stress your ability</w:t>
      </w:r>
      <w:r w:rsidRPr="005571FD">
        <w:rPr>
          <w:rFonts w:ascii="Calibri" w:hAnsi="Calibri" w:cs="Calibri"/>
        </w:rPr>
        <w:t>. If you can only stand for one hour it is much better to say, ‘</w:t>
      </w:r>
      <w:r w:rsidRPr="005571FD">
        <w:rPr>
          <w:rFonts w:ascii="Calibri" w:hAnsi="Calibri" w:cs="Calibri"/>
          <w:i/>
        </w:rPr>
        <w:t xml:space="preserve">I can stand for one hour’ </w:t>
      </w:r>
      <w:r w:rsidRPr="005571FD">
        <w:rPr>
          <w:rFonts w:ascii="Calibri" w:hAnsi="Calibri" w:cs="Calibri"/>
        </w:rPr>
        <w:t>rather than ‘</w:t>
      </w:r>
      <w:r w:rsidRPr="005571FD">
        <w:rPr>
          <w:rFonts w:ascii="Calibri" w:hAnsi="Calibri" w:cs="Calibri"/>
          <w:i/>
        </w:rPr>
        <w:t xml:space="preserve">I cannot stand for more than one hour,’ </w:t>
      </w:r>
      <w:r w:rsidRPr="005571FD">
        <w:rPr>
          <w:rFonts w:ascii="Calibri" w:hAnsi="Calibri" w:cs="Calibri"/>
        </w:rPr>
        <w:t>both statements describe the same situation but the first focuses on what you can do rather than what you cannot do.</w:t>
      </w:r>
    </w:p>
    <w:p w14:paraId="524D9BE0" w14:textId="6D2DC52D" w:rsidR="005571FD" w:rsidRPr="00D77CC2" w:rsidRDefault="006840B0" w:rsidP="005571FD">
      <w:pPr>
        <w:spacing w:after="120"/>
        <w:rPr>
          <w:highlight w:val="yellow"/>
        </w:rPr>
      </w:pPr>
      <w:bookmarkStart w:id="4" w:name="_Hlk523319287"/>
      <w:r>
        <w:t>Prior to receiving a job offer you will be requested to complete a medical form for the Occupational Health Physician if the role has a duration of over 12 months and you will be required to confidentially disclose a disability</w:t>
      </w:r>
      <w:r w:rsidR="007E7F66">
        <w:t xml:space="preserve"> to </w:t>
      </w:r>
      <w:r w:rsidR="005571FD" w:rsidRPr="005571FD">
        <w:t>the Occupational Health Physician</w:t>
      </w:r>
      <w:r w:rsidR="007E7F66">
        <w:t xml:space="preserve"> who</w:t>
      </w:r>
      <w:r w:rsidR="005571FD" w:rsidRPr="005571FD">
        <w:t xml:space="preserve"> will assess your fitness to work. </w:t>
      </w:r>
    </w:p>
    <w:p w14:paraId="01437D06" w14:textId="379B0CFA" w:rsidR="00411E8D" w:rsidRDefault="006840B0" w:rsidP="006840B0">
      <w:pPr>
        <w:spacing w:line="20" w:lineRule="atLeast"/>
      </w:pPr>
      <w:r>
        <w:t xml:space="preserve"> The University will only be informed of a disability if it will directly impact on a person’s capacity to carry out the role and in relation to the level of </w:t>
      </w:r>
      <w:r w:rsidR="001D157C">
        <w:t xml:space="preserve">reasonable </w:t>
      </w:r>
      <w:r>
        <w:t>accommodation required.</w:t>
      </w:r>
    </w:p>
    <w:p w14:paraId="4C84ADE7" w14:textId="39AB0423" w:rsidR="006840B0" w:rsidRPr="002C082E" w:rsidRDefault="006840B0" w:rsidP="006840B0">
      <w:pPr>
        <w:spacing w:line="20" w:lineRule="atLeast"/>
      </w:pPr>
      <w:r w:rsidRPr="005571FD">
        <w:t xml:space="preserve">If </w:t>
      </w:r>
      <w:r w:rsidR="005571FD" w:rsidRPr="005571FD">
        <w:t>the</w:t>
      </w:r>
      <w:r w:rsidRPr="005571FD">
        <w:t xml:space="preserve"> role is for a period of less than 12 months, </w:t>
      </w:r>
      <w:r w:rsidR="001968A6" w:rsidRPr="005571FD">
        <w:t>you</w:t>
      </w:r>
      <w:r w:rsidRPr="005571FD">
        <w:t xml:space="preserve"> will be not required to complete a medi</w:t>
      </w:r>
      <w:r w:rsidR="001D157C" w:rsidRPr="005571FD">
        <w:t>c</w:t>
      </w:r>
      <w:r w:rsidRPr="005571FD">
        <w:t xml:space="preserve">al form for the Occupational Health Physician. </w:t>
      </w:r>
      <w:r w:rsidR="001968A6" w:rsidRPr="002C082E">
        <w:t>You</w:t>
      </w:r>
      <w:r w:rsidR="006C1BD2" w:rsidRPr="002C082E">
        <w:t xml:space="preserve"> can still</w:t>
      </w:r>
      <w:r w:rsidR="002C082E" w:rsidRPr="002C082E">
        <w:t xml:space="preserve"> choose to</w:t>
      </w:r>
      <w:r w:rsidR="006C1BD2" w:rsidRPr="002C082E">
        <w:t xml:space="preserve"> disclose </w:t>
      </w:r>
      <w:r w:rsidR="002C082E" w:rsidRPr="002C082E">
        <w:t>you</w:t>
      </w:r>
      <w:r w:rsidR="006C1BD2" w:rsidRPr="002C082E">
        <w:t xml:space="preserve">r disability </w:t>
      </w:r>
      <w:r w:rsidR="002C082E" w:rsidRPr="002C082E">
        <w:t xml:space="preserve">as outlined above </w:t>
      </w:r>
      <w:r w:rsidR="006C1BD2" w:rsidRPr="002C082E">
        <w:t>and request accommodations by following the procedures outlined below.</w:t>
      </w:r>
    </w:p>
    <w:bookmarkEnd w:id="4"/>
    <w:p w14:paraId="1794AD00" w14:textId="7DD3B943" w:rsidR="006C1BD2" w:rsidRPr="005571FD" w:rsidRDefault="006C1BD2" w:rsidP="006C1BD2">
      <w:pPr>
        <w:spacing w:line="20" w:lineRule="atLeast"/>
        <w:rPr>
          <w:b/>
        </w:rPr>
      </w:pPr>
      <w:r w:rsidRPr="005571FD">
        <w:rPr>
          <w:b/>
        </w:rPr>
        <w:t xml:space="preserve">Opportunities to Disclose for Existing or New Employees </w:t>
      </w:r>
      <w:r w:rsidR="005571FD">
        <w:rPr>
          <w:b/>
        </w:rPr>
        <w:t>i</w:t>
      </w:r>
      <w:r w:rsidRPr="005571FD">
        <w:rPr>
          <w:b/>
        </w:rPr>
        <w:t xml:space="preserve">nclude: </w:t>
      </w:r>
    </w:p>
    <w:p w14:paraId="1D59AD78" w14:textId="77777777" w:rsidR="006840B0" w:rsidRDefault="006840B0" w:rsidP="006840B0">
      <w:pPr>
        <w:pStyle w:val="ListParagraph"/>
        <w:numPr>
          <w:ilvl w:val="0"/>
          <w:numId w:val="23"/>
        </w:numPr>
        <w:spacing w:line="20" w:lineRule="atLeast"/>
      </w:pPr>
      <w:r>
        <w:t>When you are diagnosed with a disability</w:t>
      </w:r>
    </w:p>
    <w:p w14:paraId="1460A764" w14:textId="77777777" w:rsidR="006840B0" w:rsidRDefault="006840B0" w:rsidP="006840B0">
      <w:pPr>
        <w:pStyle w:val="ListParagraph"/>
        <w:numPr>
          <w:ilvl w:val="0"/>
          <w:numId w:val="23"/>
        </w:numPr>
        <w:spacing w:line="20" w:lineRule="atLeast"/>
      </w:pPr>
      <w:r>
        <w:t>When and if problems arise because of your disability</w:t>
      </w:r>
    </w:p>
    <w:p w14:paraId="5B027627" w14:textId="77777777" w:rsidR="006840B0" w:rsidRDefault="006840B0" w:rsidP="006840B0">
      <w:pPr>
        <w:pStyle w:val="ListParagraph"/>
        <w:numPr>
          <w:ilvl w:val="0"/>
          <w:numId w:val="23"/>
        </w:numPr>
        <w:spacing w:line="20" w:lineRule="atLeast"/>
      </w:pPr>
      <w:r>
        <w:t>When returning to work having acquired a disability</w:t>
      </w:r>
    </w:p>
    <w:p w14:paraId="087B934F" w14:textId="77777777" w:rsidR="006840B0" w:rsidRDefault="006840B0" w:rsidP="006840B0">
      <w:pPr>
        <w:spacing w:line="20" w:lineRule="atLeast"/>
      </w:pPr>
      <w:r>
        <w:t xml:space="preserve">You need to make the decision as to whether reasonable accommodation on the job is required – if it is needed then there are personal advantages to disclosure.  </w:t>
      </w:r>
    </w:p>
    <w:p w14:paraId="69017758" w14:textId="09266B2F" w:rsidR="00E75947" w:rsidRDefault="006840B0" w:rsidP="006840B0">
      <w:pPr>
        <w:spacing w:after="120" w:line="240" w:lineRule="auto"/>
      </w:pPr>
      <w:r>
        <w:t xml:space="preserve">You must remember that accommodations in the workplace are only provided when you disclose your disability and </w:t>
      </w:r>
      <w:r w:rsidR="0013079B">
        <w:t xml:space="preserve">you </w:t>
      </w:r>
      <w:r>
        <w:t>request a needs assessment</w:t>
      </w:r>
      <w:r w:rsidR="0013079B">
        <w:t>. You can find information on how to disclose and request a</w:t>
      </w:r>
      <w:r w:rsidR="00093E06">
        <w:t xml:space="preserve"> needs assessment for a</w:t>
      </w:r>
      <w:r w:rsidR="0013079B">
        <w:t xml:space="preserve"> reasonable accommodation</w:t>
      </w:r>
      <w:r>
        <w:t xml:space="preserve"> </w:t>
      </w:r>
      <w:r w:rsidR="0013079B">
        <w:t xml:space="preserve">in the next sections. </w:t>
      </w:r>
    </w:p>
    <w:p w14:paraId="02C54B99" w14:textId="77777777" w:rsidR="00C47A38" w:rsidRDefault="00C47A38" w:rsidP="00C47A38">
      <w:pPr>
        <w:spacing w:after="120" w:line="240" w:lineRule="auto"/>
        <w:rPr>
          <w:rFonts w:ascii="Calibri" w:hAnsi="Calibri" w:cs="Calibri"/>
        </w:rPr>
      </w:pPr>
    </w:p>
    <w:p w14:paraId="65F1DE8F" w14:textId="77777777" w:rsidR="00C47A38" w:rsidRPr="003D5204" w:rsidRDefault="00C47A38" w:rsidP="00C47A38">
      <w:pPr>
        <w:shd w:val="clear" w:color="auto" w:fill="D9D9D9" w:themeFill="background1" w:themeFillShade="D9"/>
        <w:spacing w:after="120"/>
        <w:rPr>
          <w:b/>
        </w:rPr>
      </w:pPr>
      <w:r>
        <w:rPr>
          <w:b/>
        </w:rPr>
        <w:t>What is a Needs Assessment?</w:t>
      </w:r>
    </w:p>
    <w:p w14:paraId="0AF3F3B7" w14:textId="77777777" w:rsidR="00C47A38" w:rsidRPr="00011968" w:rsidRDefault="00C47A38" w:rsidP="00C47A38">
      <w:pPr>
        <w:spacing w:after="120"/>
        <w:rPr>
          <w:rFonts w:ascii="Calibri" w:hAnsi="Calibri" w:cs="Calibri"/>
        </w:rPr>
      </w:pPr>
      <w:bookmarkStart w:id="5" w:name="_Hlk523902690"/>
      <w:r w:rsidRPr="00735BC5">
        <w:t>According to AHEAD, a ‘Needs Assessment’ is a ‘</w:t>
      </w:r>
      <w:r w:rsidRPr="00735BC5">
        <w:rPr>
          <w:i/>
        </w:rPr>
        <w:t>structured process which identifies any accommodations/adjustments an employee may require, if any, to undertake all/some core aspects of a job – safely and successfully</w:t>
      </w:r>
      <w:r w:rsidRPr="00735BC5">
        <w:t>.’</w:t>
      </w:r>
      <w:r w:rsidRPr="00011968">
        <w:t xml:space="preserve">  </w:t>
      </w:r>
    </w:p>
    <w:p w14:paraId="4BD95CD7" w14:textId="77777777" w:rsidR="00C47A38" w:rsidRDefault="00C47A38" w:rsidP="00C47A38">
      <w:pPr>
        <w:spacing w:after="120"/>
        <w:rPr>
          <w:rFonts w:cs="M Gill Sans"/>
          <w:color w:val="000000"/>
        </w:rPr>
      </w:pPr>
      <w:r w:rsidRPr="00906167">
        <w:rPr>
          <w:rFonts w:ascii="Calibri" w:hAnsi="Calibri" w:cs="Calibri"/>
        </w:rPr>
        <w:t>A needs assessment is carried out with an Occupational Health Practitioner to understand the duties you carry out in your work and any difficulties your disability presents in completing these duties. The purpose of the needs assessment is to determine what reasonable accommodations may be considered to assist you in completing your duties.</w:t>
      </w:r>
      <w:r w:rsidRPr="007232AE">
        <w:rPr>
          <w:rFonts w:ascii="Calibri" w:hAnsi="Calibri" w:cs="Calibri"/>
        </w:rPr>
        <w:t xml:space="preserve"> </w:t>
      </w:r>
      <w:r w:rsidRPr="00011968">
        <w:rPr>
          <w:rFonts w:ascii="Calibri" w:hAnsi="Calibri" w:cs="Calibri"/>
        </w:rPr>
        <w:t xml:space="preserve">A Needs Assessment is confidential, and all information collected comes under the Data Protection </w:t>
      </w:r>
      <w:r>
        <w:rPr>
          <w:rFonts w:ascii="Calibri" w:hAnsi="Calibri" w:cs="Calibri"/>
        </w:rPr>
        <w:t>Legislation.</w:t>
      </w:r>
    </w:p>
    <w:p w14:paraId="6CCB8822" w14:textId="77777777" w:rsidR="00C47A38" w:rsidRDefault="00C47A38" w:rsidP="00C47A38">
      <w:pPr>
        <w:spacing w:after="120"/>
      </w:pPr>
      <w:r>
        <w:t xml:space="preserve">UCD’s Occupational Health will carry out a Needs Assessment. They may consult with </w:t>
      </w:r>
      <w:r w:rsidRPr="00011968">
        <w:t>your specialist or organisations specialising in your disability. This will be conducted in consultation and with your permission.</w:t>
      </w:r>
    </w:p>
    <w:p w14:paraId="57326CFF" w14:textId="77777777" w:rsidR="00C47A38" w:rsidRDefault="00C47A38" w:rsidP="00C47A38">
      <w:pPr>
        <w:spacing w:after="120"/>
        <w:rPr>
          <w:rFonts w:cs="M Gill Sans"/>
          <w:color w:val="000000"/>
        </w:rPr>
      </w:pPr>
      <w:r w:rsidRPr="00011968">
        <w:rPr>
          <w:rFonts w:ascii="Calibri" w:hAnsi="Calibri" w:cs="Calibri"/>
        </w:rPr>
        <w:t xml:space="preserve">The University recognises that it is important to distinguish disability from sickness.  It is considered that people with disabilities are generally as healthy as non-disabled people and their absences from work due to sickness are usually the same as other </w:t>
      </w:r>
      <w:r>
        <w:rPr>
          <w:rFonts w:ascii="Calibri" w:hAnsi="Calibri" w:cs="Calibri"/>
        </w:rPr>
        <w:t>employees</w:t>
      </w:r>
      <w:r w:rsidRPr="00011968">
        <w:rPr>
          <w:rFonts w:ascii="Calibri" w:hAnsi="Calibri" w:cs="Calibri"/>
        </w:rPr>
        <w:t>.</w:t>
      </w:r>
      <w:r>
        <w:rPr>
          <w:rFonts w:ascii="Calibri" w:hAnsi="Calibri" w:cs="Calibri"/>
        </w:rPr>
        <w:t xml:space="preserve"> If you are returning to work after a period of sick leave, please liaise with your HR Partner and refer to UCD’s sick leave process.</w:t>
      </w:r>
      <w:r w:rsidRPr="00D24FFA">
        <w:rPr>
          <w:rFonts w:cs="M Gill Sans"/>
          <w:color w:val="000000"/>
        </w:rPr>
        <w:t xml:space="preserve"> </w:t>
      </w:r>
    </w:p>
    <w:p w14:paraId="448C5B29" w14:textId="77777777" w:rsidR="00C47A38" w:rsidRDefault="00C47A38" w:rsidP="00C47A38">
      <w:pPr>
        <w:spacing w:after="120"/>
        <w:rPr>
          <w:rFonts w:cs="M Gill Sans"/>
          <w:color w:val="000000"/>
        </w:rPr>
      </w:pPr>
      <w:r>
        <w:rPr>
          <w:rFonts w:cs="M Gill Sans"/>
          <w:color w:val="000000"/>
        </w:rPr>
        <w:t xml:space="preserve">Your manager, Equality Diversity and Inclusion Unit and HR Partner, along with key stakeholders, will </w:t>
      </w:r>
      <w:r w:rsidRPr="00D24FFA">
        <w:rPr>
          <w:rFonts w:cs="M Gill Sans"/>
          <w:color w:val="000000"/>
        </w:rPr>
        <w:t>play a</w:t>
      </w:r>
      <w:r>
        <w:rPr>
          <w:rFonts w:cs="M Gill Sans"/>
          <w:color w:val="000000"/>
        </w:rPr>
        <w:t>n</w:t>
      </w:r>
      <w:r w:rsidRPr="00D24FFA">
        <w:rPr>
          <w:rFonts w:cs="M Gill Sans"/>
          <w:color w:val="000000"/>
        </w:rPr>
        <w:t xml:space="preserve"> important role in providing and delivering the</w:t>
      </w:r>
      <w:r>
        <w:rPr>
          <w:rFonts w:cs="M Gill Sans"/>
          <w:color w:val="000000"/>
        </w:rPr>
        <w:t>se</w:t>
      </w:r>
      <w:r w:rsidRPr="00D24FFA">
        <w:rPr>
          <w:rFonts w:cs="M Gill Sans"/>
          <w:color w:val="000000"/>
        </w:rPr>
        <w:t xml:space="preserve"> practical supports required by </w:t>
      </w:r>
      <w:r>
        <w:rPr>
          <w:rFonts w:cs="M Gill Sans"/>
          <w:color w:val="000000"/>
        </w:rPr>
        <w:t>you</w:t>
      </w:r>
      <w:r w:rsidRPr="00D24FFA">
        <w:rPr>
          <w:rFonts w:cs="M Gill Sans"/>
          <w:color w:val="000000"/>
        </w:rPr>
        <w:t xml:space="preserve">. </w:t>
      </w:r>
    </w:p>
    <w:bookmarkEnd w:id="5"/>
    <w:p w14:paraId="07CEE8B6" w14:textId="7771F0E0" w:rsidR="006840B0" w:rsidRDefault="0013079B" w:rsidP="006840B0">
      <w:pPr>
        <w:spacing w:after="120" w:line="240" w:lineRule="auto"/>
        <w:rPr>
          <w:rFonts w:ascii="Calibri" w:hAnsi="Calibri" w:cs="Calibri"/>
          <w:color w:val="FF0000"/>
        </w:rPr>
      </w:pPr>
      <w:r>
        <w:t xml:space="preserve"> </w:t>
      </w:r>
    </w:p>
    <w:p w14:paraId="27C24BA3" w14:textId="77777777" w:rsidR="006840B0" w:rsidRPr="00A6143E" w:rsidRDefault="006840B0" w:rsidP="006840B0">
      <w:pPr>
        <w:shd w:val="clear" w:color="auto" w:fill="D9D9D9" w:themeFill="background1" w:themeFillShade="D9"/>
        <w:spacing w:after="120" w:line="240" w:lineRule="auto"/>
        <w:rPr>
          <w:b/>
          <w:sz w:val="24"/>
          <w:szCs w:val="24"/>
        </w:rPr>
      </w:pPr>
      <w:r>
        <w:rPr>
          <w:b/>
          <w:sz w:val="24"/>
          <w:szCs w:val="24"/>
        </w:rPr>
        <w:t xml:space="preserve">Who do I </w:t>
      </w:r>
      <w:r w:rsidRPr="00A6143E">
        <w:rPr>
          <w:b/>
          <w:sz w:val="24"/>
          <w:szCs w:val="24"/>
        </w:rPr>
        <w:t>disclose</w:t>
      </w:r>
      <w:r>
        <w:rPr>
          <w:b/>
          <w:sz w:val="24"/>
          <w:szCs w:val="24"/>
        </w:rPr>
        <w:t xml:space="preserve"> to</w:t>
      </w:r>
      <w:r w:rsidRPr="00A6143E">
        <w:rPr>
          <w:b/>
          <w:sz w:val="24"/>
          <w:szCs w:val="24"/>
        </w:rPr>
        <w:t>?</w:t>
      </w:r>
    </w:p>
    <w:p w14:paraId="63DC648F" w14:textId="1BAB0C58" w:rsidR="006840B0" w:rsidRDefault="006840B0" w:rsidP="006840B0">
      <w:pPr>
        <w:spacing w:line="20" w:lineRule="atLeast"/>
        <w:rPr>
          <w:rFonts w:ascii="Calibri" w:hAnsi="Calibri" w:cs="Calibri"/>
        </w:rPr>
      </w:pPr>
      <w:r w:rsidRPr="007206A6">
        <w:rPr>
          <w:rFonts w:ascii="Calibri" w:hAnsi="Calibri" w:cs="Calibri"/>
        </w:rPr>
        <w:t xml:space="preserve">Your manager should be your first </w:t>
      </w:r>
      <w:r w:rsidR="001D157C">
        <w:rPr>
          <w:rFonts w:ascii="Calibri" w:hAnsi="Calibri" w:cs="Calibri"/>
        </w:rPr>
        <w:t xml:space="preserve">point of contact </w:t>
      </w:r>
      <w:r w:rsidRPr="007206A6">
        <w:rPr>
          <w:rFonts w:ascii="Calibri" w:hAnsi="Calibri" w:cs="Calibri"/>
        </w:rPr>
        <w:t xml:space="preserve">if you wish to disclose a disability </w:t>
      </w:r>
      <w:r>
        <w:rPr>
          <w:rFonts w:ascii="Calibri" w:hAnsi="Calibri" w:cs="Calibri"/>
        </w:rPr>
        <w:t xml:space="preserve">and </w:t>
      </w:r>
      <w:r w:rsidRPr="007206A6">
        <w:rPr>
          <w:rFonts w:ascii="Calibri" w:hAnsi="Calibri" w:cs="Calibri"/>
        </w:rPr>
        <w:t xml:space="preserve">request a </w:t>
      </w:r>
      <w:r>
        <w:rPr>
          <w:rFonts w:ascii="Calibri" w:hAnsi="Calibri" w:cs="Calibri"/>
        </w:rPr>
        <w:t>needs assessment for a</w:t>
      </w:r>
      <w:r w:rsidR="00841AC7">
        <w:rPr>
          <w:rFonts w:ascii="Calibri" w:hAnsi="Calibri" w:cs="Calibri"/>
        </w:rPr>
        <w:t xml:space="preserve"> reasonable</w:t>
      </w:r>
      <w:r w:rsidRPr="007206A6">
        <w:rPr>
          <w:rFonts w:ascii="Calibri" w:hAnsi="Calibri" w:cs="Calibri"/>
        </w:rPr>
        <w:t xml:space="preserve"> accommodation</w:t>
      </w:r>
      <w:r>
        <w:rPr>
          <w:rFonts w:ascii="Calibri" w:hAnsi="Calibri" w:cs="Calibri"/>
        </w:rPr>
        <w:t xml:space="preserve"> to be </w:t>
      </w:r>
      <w:r w:rsidR="001D157C">
        <w:rPr>
          <w:rFonts w:ascii="Calibri" w:hAnsi="Calibri" w:cs="Calibri"/>
        </w:rPr>
        <w:t>considered</w:t>
      </w:r>
      <w:r w:rsidRPr="007206A6">
        <w:rPr>
          <w:rFonts w:ascii="Calibri" w:hAnsi="Calibri" w:cs="Calibri"/>
        </w:rPr>
        <w:t>.</w:t>
      </w:r>
      <w:r w:rsidRPr="007206A6">
        <w:rPr>
          <w:rFonts w:ascii="Calibri" w:hAnsi="Calibri" w:cs="Calibri"/>
          <w:b/>
        </w:rPr>
        <w:t xml:space="preserve"> </w:t>
      </w:r>
      <w:r>
        <w:rPr>
          <w:rFonts w:ascii="Calibri" w:hAnsi="Calibri" w:cs="Calibri"/>
        </w:rPr>
        <w:t xml:space="preserve">Your </w:t>
      </w:r>
      <w:r w:rsidR="004B6A27">
        <w:rPr>
          <w:rFonts w:ascii="Calibri" w:hAnsi="Calibri" w:cs="Calibri"/>
        </w:rPr>
        <w:t>m</w:t>
      </w:r>
      <w:r>
        <w:rPr>
          <w:rFonts w:ascii="Calibri" w:hAnsi="Calibri" w:cs="Calibri"/>
        </w:rPr>
        <w:t xml:space="preserve">anager has a key responsibility for your general well-being and ensuring you have access to the full range of opportunities that go with your job. It is advised that you arrange a meeting with your manager to allow the time and space to have the discussion. </w:t>
      </w:r>
    </w:p>
    <w:p w14:paraId="190AB292" w14:textId="0AFA97E0" w:rsidR="006840B0" w:rsidRDefault="006840B0" w:rsidP="006840B0">
      <w:pPr>
        <w:spacing w:line="20" w:lineRule="atLeast"/>
      </w:pPr>
      <w:r>
        <w:rPr>
          <w:rFonts w:ascii="Calibri" w:hAnsi="Calibri" w:cs="Calibri"/>
        </w:rPr>
        <w:t xml:space="preserve">Following your request to your manager for a needs assessment, your manager will forward this request to the EDI Unit for the needs assessment to be arranged. </w:t>
      </w:r>
    </w:p>
    <w:p w14:paraId="4A713EBD" w14:textId="6435E147" w:rsidR="006840B0" w:rsidRDefault="006840B0" w:rsidP="006840B0">
      <w:pPr>
        <w:spacing w:line="20" w:lineRule="atLeast"/>
      </w:pPr>
      <w:r>
        <w:t>Should you prefer a confidential conversation to discuss your disability prior to disclosing to your manager, you can contact the E</w:t>
      </w:r>
      <w:r w:rsidR="001D157C">
        <w:t>DI</w:t>
      </w:r>
      <w:r>
        <w:t xml:space="preserve"> Unit or HR Partner in the first instance. </w:t>
      </w:r>
    </w:p>
    <w:p w14:paraId="63835F87" w14:textId="15F7EAF6" w:rsidR="00A10198" w:rsidRPr="005571FD" w:rsidRDefault="00AE4729" w:rsidP="006840B0">
      <w:pPr>
        <w:spacing w:line="20" w:lineRule="atLeast"/>
        <w:rPr>
          <w:rFonts w:ascii="Calibri" w:hAnsi="Calibri" w:cs="Calibri"/>
          <w:color w:val="FF0000"/>
        </w:rPr>
      </w:pPr>
      <w:r w:rsidRPr="005571FD">
        <w:rPr>
          <w:rFonts w:ascii="Calibri" w:hAnsi="Calibri" w:cs="Calibri"/>
        </w:rPr>
        <w:t>The needs assessment process is outlined in more detail below. The EDI Unit will contact you prior to arranging the needs assessment with the University’s Occupational Health provider.</w:t>
      </w:r>
    </w:p>
    <w:p w14:paraId="7580BF3C" w14:textId="2463CE02" w:rsidR="006840B0" w:rsidRDefault="006840B0" w:rsidP="006840B0">
      <w:pPr>
        <w:spacing w:line="20" w:lineRule="atLeast"/>
      </w:pPr>
      <w:r>
        <w:t xml:space="preserve">Once the recommendations for reasonable accommodations have been received following the needs assessment, it may be necessary to share these recommendations with other key stakeholders in the University such as the SIRC office, HR, Estate Services, Campus Accessibility etc. Permission will be required by you to share this information. </w:t>
      </w:r>
    </w:p>
    <w:p w14:paraId="23E2F9F2" w14:textId="77777777" w:rsidR="00C47A38" w:rsidRPr="00E504C2" w:rsidRDefault="00C47A38" w:rsidP="006840B0">
      <w:pPr>
        <w:spacing w:line="20" w:lineRule="atLeast"/>
      </w:pPr>
    </w:p>
    <w:p w14:paraId="6735542F" w14:textId="77777777" w:rsidR="006840B0" w:rsidRDefault="006840B0" w:rsidP="006840B0">
      <w:pPr>
        <w:shd w:val="clear" w:color="auto" w:fill="D9D9D9" w:themeFill="background1" w:themeFillShade="D9"/>
        <w:spacing w:after="120" w:line="240" w:lineRule="auto"/>
        <w:rPr>
          <w:b/>
          <w:sz w:val="24"/>
          <w:szCs w:val="24"/>
        </w:rPr>
      </w:pPr>
      <w:r w:rsidRPr="006C4E4D">
        <w:rPr>
          <w:b/>
          <w:sz w:val="24"/>
          <w:szCs w:val="24"/>
        </w:rPr>
        <w:t xml:space="preserve">What information do </w:t>
      </w:r>
      <w:r>
        <w:rPr>
          <w:b/>
          <w:sz w:val="24"/>
          <w:szCs w:val="24"/>
        </w:rPr>
        <w:t xml:space="preserve">I </w:t>
      </w:r>
      <w:r w:rsidRPr="006C4E4D">
        <w:rPr>
          <w:b/>
          <w:sz w:val="24"/>
          <w:szCs w:val="24"/>
        </w:rPr>
        <w:t>disclose</w:t>
      </w:r>
      <w:r>
        <w:rPr>
          <w:b/>
          <w:sz w:val="24"/>
          <w:szCs w:val="24"/>
        </w:rPr>
        <w:t>?</w:t>
      </w:r>
    </w:p>
    <w:p w14:paraId="03EB84CA" w14:textId="66A7BBCF" w:rsidR="006840B0" w:rsidRDefault="001D2CC3" w:rsidP="006840B0">
      <w:pPr>
        <w:spacing w:after="120" w:line="240" w:lineRule="auto"/>
      </w:pPr>
      <w:r>
        <w:t xml:space="preserve">When </w:t>
      </w:r>
      <w:r w:rsidR="006840B0">
        <w:t>disclos</w:t>
      </w:r>
      <w:r>
        <w:t>ing</w:t>
      </w:r>
      <w:r w:rsidR="006840B0">
        <w:t xml:space="preserve"> to your manager, you do not need to share the detailed medical nature of your disability as they do not require this information.</w:t>
      </w:r>
    </w:p>
    <w:p w14:paraId="7D51FA91" w14:textId="03F91062" w:rsidR="006840B0" w:rsidRDefault="006840B0" w:rsidP="006840B0">
      <w:pPr>
        <w:spacing w:line="240" w:lineRule="auto"/>
      </w:pPr>
      <w:r>
        <w:t xml:space="preserve">Disability is only important if it affects (or can potentially affect) your capacity to perform the </w:t>
      </w:r>
      <w:r w:rsidRPr="0071778B">
        <w:rPr>
          <w:b/>
        </w:rPr>
        <w:t>essential</w:t>
      </w:r>
      <w:r>
        <w:t xml:space="preserve"> functions of the job.  If you wish to request a needs assessment for a reasonable accommodation to be put in place, you will need to confirm this with your</w:t>
      </w:r>
      <w:r w:rsidR="00F742B6">
        <w:t xml:space="preserve"> </w:t>
      </w:r>
      <w:r>
        <w:t xml:space="preserve">manager and complete </w:t>
      </w:r>
      <w:r w:rsidRPr="00EF5D6C">
        <w:rPr>
          <w:b/>
        </w:rPr>
        <w:t>Section 1</w:t>
      </w:r>
      <w:r>
        <w:rPr>
          <w:b/>
        </w:rPr>
        <w:t>-3</w:t>
      </w:r>
      <w:r>
        <w:t xml:space="preserve"> of the Reasonable Accommodation request form (known as “form” hereafter.)  Other helpful information can include:</w:t>
      </w:r>
    </w:p>
    <w:p w14:paraId="4D068DED" w14:textId="341B03E9" w:rsidR="006840B0" w:rsidRDefault="006840B0" w:rsidP="006840B0">
      <w:pPr>
        <w:pStyle w:val="ListParagraph"/>
        <w:numPr>
          <w:ilvl w:val="0"/>
          <w:numId w:val="3"/>
        </w:numPr>
        <w:spacing w:line="20" w:lineRule="atLeast"/>
      </w:pPr>
      <w:r>
        <w:t>How your disability affects your capacity to perform the essential functions of the role</w:t>
      </w:r>
    </w:p>
    <w:p w14:paraId="3640DA4D" w14:textId="77777777" w:rsidR="00AE4729" w:rsidRDefault="006840B0" w:rsidP="00AE4729">
      <w:pPr>
        <w:pStyle w:val="ListParagraph"/>
        <w:numPr>
          <w:ilvl w:val="0"/>
          <w:numId w:val="3"/>
        </w:numPr>
        <w:spacing w:line="20" w:lineRule="atLeast"/>
      </w:pPr>
      <w:r>
        <w:t xml:space="preserve">What supports you may require </w:t>
      </w:r>
    </w:p>
    <w:p w14:paraId="2E21C611" w14:textId="77777777" w:rsidR="00AE4729" w:rsidRPr="00AE4729" w:rsidRDefault="00AE4729" w:rsidP="00AE4729">
      <w:pPr>
        <w:pStyle w:val="ListParagraph"/>
        <w:spacing w:line="20" w:lineRule="atLeast"/>
      </w:pPr>
    </w:p>
    <w:p w14:paraId="56039A2D" w14:textId="646F3368" w:rsidR="00AE4729" w:rsidRPr="000260EE" w:rsidRDefault="00AE4729" w:rsidP="005571FD">
      <w:pPr>
        <w:spacing w:line="20" w:lineRule="atLeast"/>
      </w:pPr>
      <w:r w:rsidRPr="000260EE">
        <w:t xml:space="preserve">The important information to convey is the impact (or potential impact) of your disability on your ability to carry out the activities associated with your job. It is also helpful to discuss any support or reasonable accommodations that you feel might assist you in carrying out your duties.  If you </w:t>
      </w:r>
      <w:r w:rsidR="007232AE" w:rsidRPr="000260EE">
        <w:t xml:space="preserve">require a reasonable accommodation, you will </w:t>
      </w:r>
      <w:r w:rsidRPr="000260EE">
        <w:t>need to confirm this with your manager</w:t>
      </w:r>
      <w:r w:rsidR="007232AE" w:rsidRPr="000260EE">
        <w:t>,</w:t>
      </w:r>
      <w:r w:rsidRPr="000260EE">
        <w:t xml:space="preserve"> complete </w:t>
      </w:r>
      <w:r w:rsidRPr="000260EE">
        <w:rPr>
          <w:b/>
        </w:rPr>
        <w:t>Section 1-3</w:t>
      </w:r>
      <w:r w:rsidRPr="000260EE">
        <w:t xml:space="preserve"> of the Reasonable Accommodation request form (known as “form” hereafter.)</w:t>
      </w:r>
      <w:r w:rsidR="007232AE" w:rsidRPr="000260EE">
        <w:t xml:space="preserve"> and </w:t>
      </w:r>
      <w:r w:rsidR="000260EE" w:rsidRPr="000260EE">
        <w:t xml:space="preserve">complete a </w:t>
      </w:r>
      <w:r w:rsidR="000260EE">
        <w:t>n</w:t>
      </w:r>
      <w:r w:rsidR="000260EE" w:rsidRPr="000260EE">
        <w:t>eeds assessment with an Occupational Health Practitioner.</w:t>
      </w:r>
    </w:p>
    <w:p w14:paraId="4352DF60" w14:textId="49812A97" w:rsidR="006840B0" w:rsidRDefault="006840B0" w:rsidP="006840B0">
      <w:pPr>
        <w:spacing w:line="20" w:lineRule="atLeast"/>
      </w:pPr>
      <w:r>
        <w:t xml:space="preserve">Your manager will forward this request to the EDI Unit to arrange the </w:t>
      </w:r>
      <w:r w:rsidR="000260EE">
        <w:t>n</w:t>
      </w:r>
      <w:r>
        <w:t xml:space="preserve">eeds </w:t>
      </w:r>
      <w:r w:rsidR="000260EE">
        <w:t>a</w:t>
      </w:r>
      <w:r>
        <w:t xml:space="preserve">ssessment. The EDI Unit will contact you discuss the form in further detail prior to arranging the </w:t>
      </w:r>
      <w:r w:rsidR="000260EE">
        <w:t>n</w:t>
      </w:r>
      <w:r>
        <w:t xml:space="preserve">eeds </w:t>
      </w:r>
      <w:r w:rsidR="000260EE">
        <w:t>a</w:t>
      </w:r>
      <w:r>
        <w:t>ssessment.</w:t>
      </w:r>
    </w:p>
    <w:p w14:paraId="4ED0FB0E" w14:textId="3B481267" w:rsidR="00AE4729" w:rsidRPr="000260EE" w:rsidRDefault="00AE4729" w:rsidP="00AE4729">
      <w:pPr>
        <w:spacing w:line="20" w:lineRule="atLeast"/>
        <w:ind w:left="360"/>
        <w:rPr>
          <w:b/>
        </w:rPr>
      </w:pPr>
      <w:r w:rsidRPr="000260EE">
        <w:rPr>
          <w:b/>
        </w:rPr>
        <w:t>You may also wish to provide the following additional information to the EDI Unit and/or your manager to assist with the Needs Assessment:</w:t>
      </w:r>
    </w:p>
    <w:p w14:paraId="423C2BD1" w14:textId="77777777" w:rsidR="00AE4729" w:rsidRPr="000260EE" w:rsidRDefault="00AE4729" w:rsidP="00AE4729">
      <w:pPr>
        <w:pStyle w:val="ListParagraph"/>
        <w:numPr>
          <w:ilvl w:val="0"/>
          <w:numId w:val="35"/>
        </w:numPr>
        <w:spacing w:line="20" w:lineRule="atLeast"/>
      </w:pPr>
      <w:r w:rsidRPr="000260EE">
        <w:t>General information about your disability</w:t>
      </w:r>
    </w:p>
    <w:p w14:paraId="1969C1B3" w14:textId="77777777" w:rsidR="00AE4729" w:rsidRPr="000260EE" w:rsidRDefault="00AE4729" w:rsidP="00AE4729">
      <w:pPr>
        <w:pStyle w:val="ListParagraph"/>
        <w:numPr>
          <w:ilvl w:val="0"/>
          <w:numId w:val="35"/>
        </w:numPr>
        <w:spacing w:line="20" w:lineRule="atLeast"/>
      </w:pPr>
      <w:r w:rsidRPr="000260EE">
        <w:t>Any examples of accommodations that have worked for you before</w:t>
      </w:r>
    </w:p>
    <w:p w14:paraId="5E6374B9" w14:textId="2BDF707F" w:rsidR="00AE4729" w:rsidRDefault="00AE4729" w:rsidP="000260EE">
      <w:pPr>
        <w:pStyle w:val="ListParagraph"/>
        <w:numPr>
          <w:ilvl w:val="0"/>
          <w:numId w:val="35"/>
        </w:numPr>
        <w:spacing w:line="20" w:lineRule="atLeast"/>
      </w:pPr>
      <w:r w:rsidRPr="000260EE">
        <w:t>Any examples of accommodations that you think may work for you in the future</w:t>
      </w:r>
    </w:p>
    <w:p w14:paraId="35EB713C" w14:textId="77777777" w:rsidR="00C47A38" w:rsidRPr="000260EE" w:rsidRDefault="00C47A38" w:rsidP="00C47A38">
      <w:pPr>
        <w:pStyle w:val="ListParagraph"/>
        <w:spacing w:line="20" w:lineRule="atLeast"/>
        <w:ind w:left="1080"/>
      </w:pPr>
    </w:p>
    <w:p w14:paraId="714F50AE" w14:textId="77777777" w:rsidR="006840B0" w:rsidRPr="00D24FFA" w:rsidRDefault="006840B0" w:rsidP="006840B0">
      <w:pPr>
        <w:pStyle w:val="Heading2"/>
        <w:shd w:val="clear" w:color="auto" w:fill="D9D9D9" w:themeFill="background1" w:themeFillShade="D9"/>
        <w:spacing w:before="0" w:after="120" w:line="240" w:lineRule="auto"/>
        <w:rPr>
          <w:rFonts w:asciiTheme="minorHAnsi" w:hAnsiTheme="minorHAnsi" w:cstheme="minorHAnsi"/>
          <w:color w:val="auto"/>
          <w:sz w:val="24"/>
        </w:rPr>
      </w:pPr>
      <w:bookmarkStart w:id="6" w:name="_Toc512605990"/>
      <w:r w:rsidRPr="00D24FFA">
        <w:rPr>
          <w:rFonts w:asciiTheme="minorHAnsi" w:hAnsiTheme="minorHAnsi" w:cstheme="minorHAnsi"/>
          <w:color w:val="auto"/>
          <w:sz w:val="24"/>
        </w:rPr>
        <w:t xml:space="preserve">Do </w:t>
      </w:r>
      <w:r>
        <w:rPr>
          <w:rFonts w:asciiTheme="minorHAnsi" w:hAnsiTheme="minorHAnsi" w:cstheme="minorHAnsi"/>
          <w:color w:val="auto"/>
          <w:sz w:val="24"/>
        </w:rPr>
        <w:t>I</w:t>
      </w:r>
      <w:r w:rsidRPr="00D24FFA">
        <w:rPr>
          <w:rFonts w:asciiTheme="minorHAnsi" w:hAnsiTheme="minorHAnsi" w:cstheme="minorHAnsi"/>
          <w:color w:val="auto"/>
          <w:sz w:val="24"/>
        </w:rPr>
        <w:t xml:space="preserve"> have to disclose</w:t>
      </w:r>
      <w:r>
        <w:rPr>
          <w:rFonts w:asciiTheme="minorHAnsi" w:hAnsiTheme="minorHAnsi" w:cstheme="minorHAnsi"/>
          <w:color w:val="auto"/>
          <w:sz w:val="24"/>
        </w:rPr>
        <w:t xml:space="preserve"> my disability</w:t>
      </w:r>
      <w:r w:rsidRPr="00D24FFA">
        <w:rPr>
          <w:rFonts w:asciiTheme="minorHAnsi" w:hAnsiTheme="minorHAnsi" w:cstheme="minorHAnsi"/>
          <w:color w:val="auto"/>
          <w:sz w:val="24"/>
        </w:rPr>
        <w:t>?</w:t>
      </w:r>
      <w:bookmarkEnd w:id="6"/>
    </w:p>
    <w:p w14:paraId="0AD71E52" w14:textId="77777777" w:rsidR="006840B0" w:rsidRPr="000C5D5B" w:rsidRDefault="006840B0" w:rsidP="006840B0">
      <w:pPr>
        <w:spacing w:after="120" w:line="240" w:lineRule="auto"/>
        <w:rPr>
          <w:rFonts w:ascii="Calibri" w:hAnsi="Calibri" w:cs="Calibri"/>
        </w:rPr>
      </w:pPr>
      <w:r>
        <w:rPr>
          <w:rFonts w:ascii="Calibri" w:hAnsi="Calibri" w:cs="Calibri"/>
          <w:b/>
          <w:bCs/>
          <w:lang w:val="en-GB"/>
        </w:rPr>
        <w:t xml:space="preserve">You </w:t>
      </w:r>
      <w:r>
        <w:rPr>
          <w:rFonts w:ascii="Calibri" w:hAnsi="Calibri" w:cs="Calibri"/>
          <w:b/>
          <w:bCs/>
          <w:u w:val="single"/>
          <w:lang w:val="en-GB"/>
        </w:rPr>
        <w:t>have</w:t>
      </w:r>
      <w:r w:rsidRPr="00B11818">
        <w:rPr>
          <w:rFonts w:ascii="Calibri" w:hAnsi="Calibri" w:cs="Calibri"/>
          <w:b/>
          <w:bCs/>
          <w:u w:val="single"/>
          <w:lang w:val="en-GB"/>
        </w:rPr>
        <w:t xml:space="preserve"> </w:t>
      </w:r>
      <w:r w:rsidRPr="00B11818">
        <w:rPr>
          <w:rFonts w:ascii="Calibri" w:hAnsi="Calibri" w:cs="Calibri"/>
          <w:b/>
          <w:bCs/>
          <w:i/>
          <w:u w:val="single"/>
          <w:lang w:val="en-GB"/>
        </w:rPr>
        <w:t>no</w:t>
      </w:r>
      <w:r w:rsidRPr="00B11818">
        <w:rPr>
          <w:rFonts w:ascii="Calibri" w:hAnsi="Calibri" w:cs="Calibri"/>
          <w:b/>
          <w:bCs/>
          <w:u w:val="single"/>
          <w:lang w:val="en-GB"/>
        </w:rPr>
        <w:t xml:space="preserve"> obligation</w:t>
      </w:r>
      <w:r w:rsidRPr="000C5D5B">
        <w:rPr>
          <w:rFonts w:ascii="Calibri" w:hAnsi="Calibri" w:cs="Calibri"/>
          <w:b/>
          <w:bCs/>
          <w:lang w:val="en-GB"/>
        </w:rPr>
        <w:t xml:space="preserve"> to disclose, if:</w:t>
      </w:r>
    </w:p>
    <w:p w14:paraId="79B2F40C" w14:textId="77777777" w:rsidR="006840B0" w:rsidRPr="003F1A36" w:rsidRDefault="006840B0" w:rsidP="006840B0">
      <w:pPr>
        <w:numPr>
          <w:ilvl w:val="0"/>
          <w:numId w:val="1"/>
        </w:numPr>
        <w:spacing w:after="120" w:line="240" w:lineRule="auto"/>
        <w:rPr>
          <w:rFonts w:ascii="Calibri" w:hAnsi="Calibri" w:cs="Calibri"/>
        </w:rPr>
      </w:pPr>
      <w:r w:rsidRPr="003F1A36">
        <w:rPr>
          <w:rFonts w:ascii="Calibri" w:hAnsi="Calibri" w:cs="Calibri"/>
          <w:lang w:val="en-GB"/>
        </w:rPr>
        <w:t xml:space="preserve">there is no impact on </w:t>
      </w:r>
      <w:r>
        <w:rPr>
          <w:rFonts w:ascii="Calibri" w:hAnsi="Calibri" w:cs="Calibri"/>
          <w:lang w:val="en-GB"/>
        </w:rPr>
        <w:t>your</w:t>
      </w:r>
      <w:r w:rsidRPr="003F1A36">
        <w:rPr>
          <w:rFonts w:ascii="Calibri" w:hAnsi="Calibri" w:cs="Calibri"/>
          <w:lang w:val="en-GB"/>
        </w:rPr>
        <w:t xml:space="preserve"> job or the work environment</w:t>
      </w:r>
    </w:p>
    <w:p w14:paraId="61495C67" w14:textId="77777777" w:rsidR="006840B0" w:rsidRPr="003F1A36" w:rsidRDefault="006840B0" w:rsidP="006840B0">
      <w:pPr>
        <w:numPr>
          <w:ilvl w:val="0"/>
          <w:numId w:val="1"/>
        </w:numPr>
        <w:spacing w:after="120" w:line="240" w:lineRule="auto"/>
        <w:rPr>
          <w:rFonts w:ascii="Calibri" w:hAnsi="Calibri" w:cs="Calibri"/>
        </w:rPr>
      </w:pPr>
      <w:r>
        <w:rPr>
          <w:rFonts w:ascii="Calibri" w:hAnsi="Calibri" w:cs="Calibri"/>
          <w:lang w:val="en-GB"/>
        </w:rPr>
        <w:t>you do</w:t>
      </w:r>
      <w:r w:rsidRPr="003F1A36">
        <w:rPr>
          <w:rFonts w:ascii="Calibri" w:hAnsi="Calibri" w:cs="Calibri"/>
          <w:lang w:val="en-GB"/>
        </w:rPr>
        <w:t xml:space="preserve"> not require any accommodations to the workplace</w:t>
      </w:r>
    </w:p>
    <w:p w14:paraId="566AD8EC" w14:textId="77777777" w:rsidR="006840B0" w:rsidRDefault="006840B0" w:rsidP="006840B0">
      <w:pPr>
        <w:numPr>
          <w:ilvl w:val="0"/>
          <w:numId w:val="1"/>
        </w:numPr>
        <w:spacing w:after="120" w:line="240" w:lineRule="auto"/>
        <w:rPr>
          <w:rFonts w:ascii="Calibri" w:hAnsi="Calibri" w:cs="Calibri"/>
        </w:rPr>
      </w:pPr>
      <w:r>
        <w:rPr>
          <w:rFonts w:ascii="Calibri" w:hAnsi="Calibri" w:cs="Calibri"/>
          <w:lang w:val="en-GB"/>
        </w:rPr>
        <w:t>you do</w:t>
      </w:r>
      <w:r w:rsidRPr="003F1A36">
        <w:rPr>
          <w:rFonts w:ascii="Calibri" w:hAnsi="Calibri" w:cs="Calibri"/>
          <w:lang w:val="en-GB"/>
        </w:rPr>
        <w:t xml:space="preserve"> not require any changes to the organisation of work or assistance </w:t>
      </w:r>
    </w:p>
    <w:p w14:paraId="5C10B917" w14:textId="0A594DD7" w:rsidR="006840B0" w:rsidRPr="003F1A36" w:rsidRDefault="006840B0" w:rsidP="006840B0">
      <w:pPr>
        <w:spacing w:after="120" w:line="240" w:lineRule="auto"/>
        <w:rPr>
          <w:rFonts w:ascii="Calibri" w:hAnsi="Calibri" w:cs="Calibri"/>
        </w:rPr>
      </w:pPr>
      <w:r>
        <w:rPr>
          <w:rFonts w:ascii="Calibri" w:hAnsi="Calibri" w:cs="Calibri"/>
          <w:b/>
          <w:bCs/>
          <w:lang w:val="en-GB"/>
        </w:rPr>
        <w:t xml:space="preserve">You </w:t>
      </w:r>
      <w:r w:rsidR="00411E8D">
        <w:rPr>
          <w:rFonts w:ascii="Calibri" w:hAnsi="Calibri" w:cs="Calibri"/>
          <w:b/>
          <w:bCs/>
          <w:i/>
          <w:u w:val="single"/>
          <w:lang w:val="en-GB"/>
        </w:rPr>
        <w:t>are requested</w:t>
      </w:r>
      <w:r w:rsidRPr="003F1A36">
        <w:rPr>
          <w:rFonts w:ascii="Calibri" w:hAnsi="Calibri" w:cs="Calibri"/>
          <w:b/>
          <w:bCs/>
          <w:lang w:val="en-GB"/>
        </w:rPr>
        <w:t xml:space="preserve"> to disclose, if:</w:t>
      </w:r>
    </w:p>
    <w:p w14:paraId="08997BA7" w14:textId="4C637EE7" w:rsidR="006840B0" w:rsidRPr="007E4D7C" w:rsidRDefault="006840B0" w:rsidP="006840B0">
      <w:pPr>
        <w:pStyle w:val="ListParagraph"/>
        <w:numPr>
          <w:ilvl w:val="0"/>
          <w:numId w:val="1"/>
        </w:numPr>
        <w:spacing w:after="120" w:line="240" w:lineRule="auto"/>
        <w:rPr>
          <w:rFonts w:ascii="Calibri" w:hAnsi="Calibri" w:cs="Calibri"/>
          <w:lang w:val="en-GB"/>
        </w:rPr>
      </w:pPr>
      <w:r w:rsidRPr="00C306ED">
        <w:rPr>
          <w:rFonts w:ascii="Calibri" w:hAnsi="Calibri" w:cs="Calibri"/>
          <w:lang w:val="en-GB"/>
        </w:rPr>
        <w:t>Your disability presents a health and safety hazard/risk</w:t>
      </w:r>
      <w:r w:rsidR="00EC71DF">
        <w:rPr>
          <w:rFonts w:ascii="Calibri" w:hAnsi="Calibri" w:cs="Calibri"/>
          <w:lang w:val="en-GB"/>
        </w:rPr>
        <w:t xml:space="preserve"> to you or others</w:t>
      </w:r>
      <w:r w:rsidRPr="00C306ED">
        <w:rPr>
          <w:rFonts w:ascii="Calibri" w:hAnsi="Calibri" w:cs="Calibri"/>
          <w:lang w:val="en-GB"/>
        </w:rPr>
        <w:t xml:space="preserve"> in the workplace; you are </w:t>
      </w:r>
      <w:r w:rsidR="00411E8D">
        <w:rPr>
          <w:rFonts w:ascii="Calibri" w:hAnsi="Calibri" w:cs="Calibri"/>
          <w:lang w:val="en-GB"/>
        </w:rPr>
        <w:t xml:space="preserve">requested to disclose – to ensure your safety and the safety of others. </w:t>
      </w:r>
      <w:r>
        <w:rPr>
          <w:rFonts w:ascii="Calibri" w:hAnsi="Calibri" w:cs="Calibri"/>
          <w:lang w:val="en-GB"/>
        </w:rPr>
        <w:t xml:space="preserve"> </w:t>
      </w:r>
    </w:p>
    <w:p w14:paraId="03297669" w14:textId="77777777" w:rsidR="006840B0" w:rsidRPr="00C306ED" w:rsidRDefault="006840B0" w:rsidP="006840B0">
      <w:pPr>
        <w:pStyle w:val="ListParagraph"/>
        <w:spacing w:after="120" w:line="240" w:lineRule="auto"/>
        <w:rPr>
          <w:rFonts w:ascii="Calibri" w:hAnsi="Calibri" w:cs="Calibri"/>
          <w:lang w:val="en-GB"/>
        </w:rPr>
      </w:pPr>
    </w:p>
    <w:p w14:paraId="68B04B38" w14:textId="77777777" w:rsidR="006840B0" w:rsidRDefault="006840B0" w:rsidP="006840B0">
      <w:pPr>
        <w:pStyle w:val="Heading2"/>
        <w:shd w:val="clear" w:color="auto" w:fill="D9D9D9" w:themeFill="background1" w:themeFillShade="D9"/>
        <w:spacing w:before="0" w:after="120" w:line="240" w:lineRule="auto"/>
        <w:rPr>
          <w:rFonts w:asciiTheme="minorHAnsi" w:hAnsiTheme="minorHAnsi" w:cstheme="minorHAnsi"/>
          <w:color w:val="auto"/>
          <w:sz w:val="24"/>
        </w:rPr>
      </w:pPr>
      <w:bookmarkStart w:id="7" w:name="_Toc512605991"/>
      <w:r>
        <w:rPr>
          <w:rFonts w:asciiTheme="minorHAnsi" w:hAnsiTheme="minorHAnsi" w:cstheme="minorHAnsi"/>
          <w:color w:val="auto"/>
          <w:sz w:val="24"/>
        </w:rPr>
        <w:t>What are t</w:t>
      </w:r>
      <w:r w:rsidRPr="00963A90">
        <w:rPr>
          <w:rFonts w:asciiTheme="minorHAnsi" w:hAnsiTheme="minorHAnsi" w:cstheme="minorHAnsi"/>
          <w:color w:val="auto"/>
          <w:sz w:val="24"/>
        </w:rPr>
        <w:t xml:space="preserve">he advantages of </w:t>
      </w:r>
      <w:r>
        <w:rPr>
          <w:rFonts w:asciiTheme="minorHAnsi" w:hAnsiTheme="minorHAnsi" w:cstheme="minorHAnsi"/>
          <w:color w:val="auto"/>
          <w:sz w:val="24"/>
        </w:rPr>
        <w:t>disclosing</w:t>
      </w:r>
      <w:r w:rsidRPr="00963A90">
        <w:rPr>
          <w:rFonts w:asciiTheme="minorHAnsi" w:hAnsiTheme="minorHAnsi" w:cstheme="minorHAnsi"/>
          <w:color w:val="auto"/>
          <w:sz w:val="24"/>
        </w:rPr>
        <w:t xml:space="preserve"> </w:t>
      </w:r>
      <w:r>
        <w:rPr>
          <w:rFonts w:asciiTheme="minorHAnsi" w:hAnsiTheme="minorHAnsi" w:cstheme="minorHAnsi"/>
          <w:color w:val="auto"/>
          <w:sz w:val="24"/>
        </w:rPr>
        <w:t>my disability?</w:t>
      </w:r>
      <w:bookmarkEnd w:id="7"/>
    </w:p>
    <w:p w14:paraId="4E42A293" w14:textId="6611F99F" w:rsidR="006840B0" w:rsidRDefault="00837910" w:rsidP="006840B0">
      <w:pPr>
        <w:pStyle w:val="ListParagraph"/>
        <w:numPr>
          <w:ilvl w:val="0"/>
          <w:numId w:val="2"/>
        </w:numPr>
        <w:spacing w:after="60"/>
        <w:ind w:left="284" w:hanging="284"/>
        <w:contextualSpacing w:val="0"/>
      </w:pPr>
      <w:r>
        <w:t>Potential access</w:t>
      </w:r>
      <w:r w:rsidR="006840B0">
        <w:t xml:space="preserve"> to accommodations – enables you to perform to the best of your ability and receive the supports you need</w:t>
      </w:r>
    </w:p>
    <w:p w14:paraId="6D63BC37" w14:textId="77777777" w:rsidR="006840B0" w:rsidRDefault="006840B0" w:rsidP="006840B0">
      <w:pPr>
        <w:pStyle w:val="ListParagraph"/>
        <w:numPr>
          <w:ilvl w:val="0"/>
          <w:numId w:val="2"/>
        </w:numPr>
        <w:spacing w:after="60"/>
        <w:ind w:left="284" w:hanging="284"/>
        <w:contextualSpacing w:val="0"/>
      </w:pPr>
      <w:r>
        <w:t>Aids in identifying support structures that are available to you</w:t>
      </w:r>
    </w:p>
    <w:p w14:paraId="2A477801" w14:textId="7F044947" w:rsidR="006840B0" w:rsidRDefault="006840B0" w:rsidP="006840B0">
      <w:pPr>
        <w:pStyle w:val="ListParagraph"/>
        <w:numPr>
          <w:ilvl w:val="0"/>
          <w:numId w:val="2"/>
        </w:numPr>
        <w:spacing w:after="60"/>
        <w:ind w:left="284" w:hanging="284"/>
        <w:contextualSpacing w:val="0"/>
      </w:pPr>
      <w:r>
        <w:t xml:space="preserve">Helps the university to improve our processes regarding the provision of </w:t>
      </w:r>
      <w:r w:rsidR="00EC71DF">
        <w:t>reasonable</w:t>
      </w:r>
      <w:r>
        <w:t xml:space="preserve"> accommodations</w:t>
      </w:r>
    </w:p>
    <w:p w14:paraId="12D38B65" w14:textId="77777777" w:rsidR="006840B0" w:rsidRDefault="006840B0" w:rsidP="006840B0">
      <w:pPr>
        <w:pStyle w:val="ListParagraph"/>
        <w:spacing w:after="60"/>
        <w:ind w:left="284"/>
        <w:contextualSpacing w:val="0"/>
      </w:pPr>
    </w:p>
    <w:p w14:paraId="58974AAD" w14:textId="77777777" w:rsidR="006840B0" w:rsidRDefault="006840B0" w:rsidP="006840B0">
      <w:pPr>
        <w:spacing w:after="60"/>
      </w:pPr>
      <w:r>
        <w:t xml:space="preserve">If you are unsure of whether to disclose your disability, we recommend speaking to the EDI Unit in confidence, contacting your relevant disability organisation or utilising resources such as the Ahead </w:t>
      </w:r>
      <w:hyperlink r:id="rId13" w:history="1">
        <w:r w:rsidRPr="0035402B">
          <w:rPr>
            <w:rStyle w:val="Hyperlink"/>
          </w:rPr>
          <w:t>guide to disclosure</w:t>
        </w:r>
      </w:hyperlink>
      <w:r>
        <w:t xml:space="preserve"> for independent advice on the advantages and disadvantages of disclosing your disability.</w:t>
      </w:r>
    </w:p>
    <w:p w14:paraId="3F18B666" w14:textId="77777777" w:rsidR="006840B0" w:rsidRPr="007206A6" w:rsidRDefault="006840B0" w:rsidP="006840B0">
      <w:pPr>
        <w:spacing w:after="60"/>
      </w:pPr>
    </w:p>
    <w:p w14:paraId="321A41F2" w14:textId="77777777" w:rsidR="006840B0" w:rsidRPr="00EC5BCD" w:rsidRDefault="006840B0" w:rsidP="006840B0">
      <w:pPr>
        <w:pStyle w:val="Heading2"/>
        <w:shd w:val="clear" w:color="auto" w:fill="D9D9D9" w:themeFill="background1" w:themeFillShade="D9"/>
        <w:spacing w:before="0" w:after="120" w:line="240" w:lineRule="auto"/>
        <w:rPr>
          <w:rFonts w:asciiTheme="minorHAnsi" w:hAnsiTheme="minorHAnsi" w:cstheme="minorHAnsi"/>
          <w:color w:val="auto"/>
          <w:sz w:val="24"/>
        </w:rPr>
      </w:pPr>
      <w:bookmarkStart w:id="8" w:name="_Toc512605992"/>
      <w:r w:rsidRPr="00EC5BCD">
        <w:rPr>
          <w:rFonts w:asciiTheme="minorHAnsi" w:hAnsiTheme="minorHAnsi" w:cstheme="minorHAnsi"/>
          <w:color w:val="auto"/>
          <w:sz w:val="24"/>
        </w:rPr>
        <w:t xml:space="preserve">What if </w:t>
      </w:r>
      <w:r>
        <w:rPr>
          <w:rFonts w:asciiTheme="minorHAnsi" w:hAnsiTheme="minorHAnsi" w:cstheme="minorHAnsi"/>
          <w:color w:val="auto"/>
          <w:sz w:val="24"/>
        </w:rPr>
        <w:t>I don’t</w:t>
      </w:r>
      <w:r w:rsidRPr="00EC5BCD">
        <w:rPr>
          <w:rFonts w:asciiTheme="minorHAnsi" w:hAnsiTheme="minorHAnsi" w:cstheme="minorHAnsi"/>
          <w:color w:val="auto"/>
          <w:sz w:val="24"/>
        </w:rPr>
        <w:t xml:space="preserve"> disclose?</w:t>
      </w:r>
      <w:bookmarkEnd w:id="8"/>
    </w:p>
    <w:p w14:paraId="2C125B4B" w14:textId="63D50D47" w:rsidR="00EC71DF" w:rsidRDefault="006840B0" w:rsidP="006840B0">
      <w:pPr>
        <w:spacing w:line="20" w:lineRule="atLeast"/>
        <w:rPr>
          <w:color w:val="FF0000"/>
          <w:highlight w:val="yellow"/>
        </w:rPr>
      </w:pPr>
      <w:bookmarkStart w:id="9" w:name="_Hlk523320274"/>
      <w:r>
        <w:t>If you do not inform the University or your manager that you have a disability and it is not reasonable for your manager to know that you have a disability - then they as your employer are not deemed to know, therefore they are not liable if reasonable accommodations are not provided.</w:t>
      </w:r>
      <w:r w:rsidR="00EC71DF" w:rsidRPr="00EC71DF">
        <w:rPr>
          <w:color w:val="FF0000"/>
          <w:highlight w:val="yellow"/>
        </w:rPr>
        <w:t xml:space="preserve"> </w:t>
      </w:r>
    </w:p>
    <w:p w14:paraId="3460A10E" w14:textId="7CD3A738" w:rsidR="006840B0" w:rsidRPr="00EC71DF" w:rsidRDefault="00EC71DF" w:rsidP="006840B0">
      <w:pPr>
        <w:spacing w:line="20" w:lineRule="atLeast"/>
      </w:pPr>
      <w:r w:rsidRPr="007509C6">
        <w:t>You can decide to disclose your disability and request a needs assessment at any time throughout your employment in UCD.</w:t>
      </w:r>
    </w:p>
    <w:bookmarkEnd w:id="9"/>
    <w:p w14:paraId="7A0F5C24" w14:textId="4084CC4B" w:rsidR="006840B0" w:rsidRDefault="006840B0" w:rsidP="006840B0">
      <w:pPr>
        <w:spacing w:line="20" w:lineRule="atLeast"/>
      </w:pPr>
    </w:p>
    <w:p w14:paraId="3A4ECAEA" w14:textId="77777777" w:rsidR="006840B0" w:rsidRPr="00EC5BCD" w:rsidRDefault="006840B0" w:rsidP="006840B0">
      <w:pPr>
        <w:pStyle w:val="Heading2"/>
        <w:shd w:val="clear" w:color="auto" w:fill="D9D9D9" w:themeFill="background1" w:themeFillShade="D9"/>
        <w:spacing w:before="0" w:after="120" w:line="240" w:lineRule="auto"/>
        <w:rPr>
          <w:rFonts w:asciiTheme="minorHAnsi" w:hAnsiTheme="minorHAnsi" w:cstheme="minorHAnsi"/>
          <w:color w:val="auto"/>
          <w:sz w:val="24"/>
        </w:rPr>
      </w:pPr>
      <w:bookmarkStart w:id="10" w:name="_Toc512605993"/>
      <w:r w:rsidRPr="00EC5BCD">
        <w:rPr>
          <w:rFonts w:asciiTheme="minorHAnsi" w:hAnsiTheme="minorHAnsi" w:cstheme="minorHAnsi"/>
          <w:color w:val="auto"/>
          <w:sz w:val="24"/>
        </w:rPr>
        <w:t xml:space="preserve">What if </w:t>
      </w:r>
      <w:r>
        <w:rPr>
          <w:rFonts w:asciiTheme="minorHAnsi" w:hAnsiTheme="minorHAnsi" w:cstheme="minorHAnsi"/>
          <w:color w:val="auto"/>
          <w:sz w:val="24"/>
        </w:rPr>
        <w:t>I don’t</w:t>
      </w:r>
      <w:r w:rsidRPr="00EC5BCD">
        <w:rPr>
          <w:rFonts w:asciiTheme="minorHAnsi" w:hAnsiTheme="minorHAnsi" w:cstheme="minorHAnsi"/>
          <w:color w:val="auto"/>
          <w:sz w:val="24"/>
        </w:rPr>
        <w:t xml:space="preserve"> </w:t>
      </w:r>
      <w:r>
        <w:rPr>
          <w:rFonts w:asciiTheme="minorHAnsi" w:hAnsiTheme="minorHAnsi" w:cstheme="minorHAnsi"/>
          <w:color w:val="auto"/>
          <w:sz w:val="24"/>
        </w:rPr>
        <w:t xml:space="preserve">give permission to </w:t>
      </w:r>
      <w:r w:rsidRPr="00EC5BCD">
        <w:rPr>
          <w:rFonts w:asciiTheme="minorHAnsi" w:hAnsiTheme="minorHAnsi" w:cstheme="minorHAnsi"/>
          <w:color w:val="auto"/>
          <w:sz w:val="24"/>
        </w:rPr>
        <w:t>disclose</w:t>
      </w:r>
      <w:r>
        <w:rPr>
          <w:rFonts w:asciiTheme="minorHAnsi" w:hAnsiTheme="minorHAnsi" w:cstheme="minorHAnsi"/>
          <w:color w:val="auto"/>
          <w:sz w:val="24"/>
        </w:rPr>
        <w:t xml:space="preserve"> to others</w:t>
      </w:r>
      <w:r w:rsidRPr="00EC5BCD">
        <w:rPr>
          <w:rFonts w:asciiTheme="minorHAnsi" w:hAnsiTheme="minorHAnsi" w:cstheme="minorHAnsi"/>
          <w:color w:val="auto"/>
          <w:sz w:val="24"/>
        </w:rPr>
        <w:t>?</w:t>
      </w:r>
      <w:bookmarkEnd w:id="10"/>
    </w:p>
    <w:p w14:paraId="7BCB33F8" w14:textId="49DB7233" w:rsidR="006840B0" w:rsidRDefault="007509C6" w:rsidP="006840B0">
      <w:pPr>
        <w:spacing w:after="100" w:line="240" w:lineRule="auto"/>
      </w:pPr>
      <w:r w:rsidRPr="005571FD">
        <w:t>The University will not disclose information about your disability without your express permission. However, i</w:t>
      </w:r>
      <w:r w:rsidR="006840B0" w:rsidRPr="007509C6">
        <w:t>f</w:t>
      </w:r>
      <w:r w:rsidR="006840B0">
        <w:t xml:space="preserve"> you decide not to make relevant information available to others this may impact on the type and level of accommodation you </w:t>
      </w:r>
      <w:r w:rsidR="001D157C">
        <w:t xml:space="preserve">may </w:t>
      </w:r>
      <w:r w:rsidR="006840B0">
        <w:t xml:space="preserve">receive. </w:t>
      </w:r>
    </w:p>
    <w:p w14:paraId="3D959D71" w14:textId="77777777" w:rsidR="006840B0" w:rsidRDefault="006840B0" w:rsidP="006840B0">
      <w:pPr>
        <w:spacing w:after="100" w:line="240" w:lineRule="auto"/>
      </w:pPr>
    </w:p>
    <w:p w14:paraId="2FC5C4B4" w14:textId="77777777" w:rsidR="006840B0" w:rsidRPr="00D24FFA" w:rsidRDefault="006840B0" w:rsidP="006840B0">
      <w:pPr>
        <w:pStyle w:val="Heading2"/>
        <w:shd w:val="clear" w:color="auto" w:fill="D9D9D9" w:themeFill="background1" w:themeFillShade="D9"/>
        <w:spacing w:after="200"/>
        <w:rPr>
          <w:rFonts w:asciiTheme="minorHAnsi" w:hAnsiTheme="minorHAnsi" w:cstheme="minorHAnsi"/>
          <w:color w:val="auto"/>
          <w:sz w:val="24"/>
        </w:rPr>
      </w:pPr>
      <w:bookmarkStart w:id="11" w:name="_Toc512605994"/>
      <w:r w:rsidRPr="00D24FFA">
        <w:rPr>
          <w:rFonts w:asciiTheme="minorHAnsi" w:hAnsiTheme="minorHAnsi" w:cstheme="minorHAnsi"/>
          <w:color w:val="auto"/>
          <w:sz w:val="24"/>
        </w:rPr>
        <w:t>Confidentiality: What information can be shared?</w:t>
      </w:r>
      <w:bookmarkEnd w:id="11"/>
    </w:p>
    <w:p w14:paraId="51180043" w14:textId="73EC9C24" w:rsidR="006840B0" w:rsidRDefault="006840B0" w:rsidP="006840B0">
      <w:pPr>
        <w:spacing w:after="80"/>
      </w:pPr>
      <w:r>
        <w:t xml:space="preserve">As an employee with a disability, you have the right to keep information about your disability private.  It is not necessary or allowed </w:t>
      </w:r>
      <w:r w:rsidR="001D157C">
        <w:t xml:space="preserve">for others </w:t>
      </w:r>
      <w:r>
        <w:t xml:space="preserve">to inform your colleagues about your disability, or your need for accommodations, unless your express permission has been given.  </w:t>
      </w:r>
    </w:p>
    <w:p w14:paraId="3B79515E" w14:textId="2A200744" w:rsidR="006840B0" w:rsidRDefault="006840B0" w:rsidP="006840B0">
      <w:pPr>
        <w:spacing w:after="80"/>
        <w:rPr>
          <w:rFonts w:ascii="Calibri" w:hAnsi="Calibri" w:cs="Calibri"/>
        </w:rPr>
      </w:pPr>
      <w:r>
        <w:t>While colleagues may be aware of the accommodations, especially if you are taking extra breaks/ availing of flexi-time, they are not entitled to know why these have been provided unless you have given written permission for this</w:t>
      </w:r>
      <w:r w:rsidR="001D157C">
        <w:t>.</w:t>
      </w:r>
      <w:r w:rsidR="005B0429">
        <w:t xml:space="preserve"> </w:t>
      </w:r>
      <w:r>
        <w:t xml:space="preserve">Under Irish employment legislation </w:t>
      </w:r>
      <w:r w:rsidRPr="0015663D">
        <w:rPr>
          <w:rFonts w:ascii="Calibri" w:hAnsi="Calibri" w:cs="Calibri"/>
        </w:rPr>
        <w:t>UCD is</w:t>
      </w:r>
      <w:r w:rsidRPr="003C0782">
        <w:rPr>
          <w:rFonts w:ascii="Calibri" w:hAnsi="Calibri" w:cs="Calibri"/>
        </w:rPr>
        <w:t xml:space="preserve"> required to keep </w:t>
      </w:r>
      <w:r>
        <w:rPr>
          <w:rFonts w:ascii="Calibri" w:hAnsi="Calibri" w:cs="Calibri"/>
        </w:rPr>
        <w:t xml:space="preserve">employee’s </w:t>
      </w:r>
      <w:r w:rsidRPr="003C0782">
        <w:rPr>
          <w:rFonts w:ascii="Calibri" w:hAnsi="Calibri" w:cs="Calibri"/>
        </w:rPr>
        <w:t>disability and medical information confidential</w:t>
      </w:r>
      <w:r>
        <w:rPr>
          <w:rFonts w:ascii="Calibri" w:hAnsi="Calibri" w:cs="Calibri"/>
        </w:rPr>
        <w:t xml:space="preserve">.  </w:t>
      </w:r>
    </w:p>
    <w:p w14:paraId="383354E5" w14:textId="77777777" w:rsidR="006840B0" w:rsidRDefault="006840B0" w:rsidP="006840B0">
      <w:pPr>
        <w:spacing w:after="80"/>
        <w:rPr>
          <w:rFonts w:ascii="Calibri" w:hAnsi="Calibri" w:cs="Calibri"/>
        </w:rPr>
      </w:pPr>
    </w:p>
    <w:p w14:paraId="244CB58D" w14:textId="54A94232" w:rsidR="006840B0" w:rsidRPr="00E72CBA" w:rsidRDefault="006840B0" w:rsidP="006840B0">
      <w:pPr>
        <w:spacing w:after="80"/>
        <w:rPr>
          <w:b/>
          <w:i/>
        </w:rPr>
      </w:pPr>
      <w:r>
        <w:rPr>
          <w:b/>
          <w:i/>
        </w:rPr>
        <w:t xml:space="preserve">Confidentiality of </w:t>
      </w:r>
      <w:r w:rsidRPr="00E72CBA">
        <w:rPr>
          <w:b/>
          <w:i/>
        </w:rPr>
        <w:t xml:space="preserve">Reasonable Accommodation </w:t>
      </w:r>
      <w:r>
        <w:rPr>
          <w:b/>
          <w:i/>
        </w:rPr>
        <w:t xml:space="preserve">Request </w:t>
      </w:r>
      <w:r w:rsidRPr="00E72CBA">
        <w:rPr>
          <w:b/>
          <w:i/>
        </w:rPr>
        <w:t>Forms</w:t>
      </w:r>
    </w:p>
    <w:p w14:paraId="2DDDAC54" w14:textId="565677FE" w:rsidR="006840B0" w:rsidRDefault="006840B0" w:rsidP="006840B0">
      <w:pPr>
        <w:spacing w:after="80"/>
        <w:rPr>
          <w:color w:val="FF0000"/>
        </w:rPr>
      </w:pPr>
      <w:bookmarkStart w:id="12" w:name="_Hlk523837839"/>
      <w:r>
        <w:t xml:space="preserve">A copy of the form will be maintained by the EDI Unit. This is stored in a secure file, in line </w:t>
      </w:r>
      <w:r w:rsidRPr="0015663D">
        <w:t xml:space="preserve">with </w:t>
      </w:r>
      <w:r w:rsidRPr="0015663D">
        <w:rPr>
          <w:rFonts w:ascii="Calibri" w:hAnsi="Calibri" w:cs="Calibri"/>
        </w:rPr>
        <w:t xml:space="preserve">the Data Protection </w:t>
      </w:r>
      <w:r w:rsidR="001D157C">
        <w:rPr>
          <w:rFonts w:ascii="Calibri" w:hAnsi="Calibri" w:cs="Calibri"/>
        </w:rPr>
        <w:t>Legislation and University policy</w:t>
      </w:r>
      <w:r w:rsidRPr="0015663D">
        <w:t>.</w:t>
      </w:r>
      <w:r>
        <w:t xml:space="preserve">  These will be signed and dated by you and your </w:t>
      </w:r>
      <w:r w:rsidR="004B6A27">
        <w:t>m</w:t>
      </w:r>
      <w:r>
        <w:t xml:space="preserve">anager.  </w:t>
      </w:r>
    </w:p>
    <w:bookmarkEnd w:id="12"/>
    <w:p w14:paraId="2C28DEA5" w14:textId="77777777" w:rsidR="006840B0" w:rsidRDefault="006840B0" w:rsidP="006840B0">
      <w:pPr>
        <w:spacing w:after="80"/>
      </w:pPr>
    </w:p>
    <w:p w14:paraId="36F22866" w14:textId="77777777" w:rsidR="006840B0" w:rsidRPr="00E72CBA" w:rsidRDefault="006840B0" w:rsidP="006840B0">
      <w:pPr>
        <w:spacing w:after="80"/>
        <w:rPr>
          <w:rFonts w:ascii="Calibri" w:hAnsi="Calibri" w:cs="Calibri"/>
          <w:b/>
          <w:i/>
        </w:rPr>
      </w:pPr>
      <w:r>
        <w:rPr>
          <w:rFonts w:ascii="Calibri" w:hAnsi="Calibri" w:cs="Calibri"/>
          <w:b/>
          <w:i/>
        </w:rPr>
        <w:t xml:space="preserve">Your </w:t>
      </w:r>
      <w:r w:rsidRPr="00E72CBA">
        <w:rPr>
          <w:rFonts w:ascii="Calibri" w:hAnsi="Calibri" w:cs="Calibri"/>
          <w:b/>
          <w:i/>
        </w:rPr>
        <w:t>Safety– exception to confidentiality</w:t>
      </w:r>
    </w:p>
    <w:p w14:paraId="03049D56" w14:textId="5807FC61" w:rsidR="006840B0" w:rsidRDefault="006840B0" w:rsidP="006840B0">
      <w:pPr>
        <w:spacing w:after="80"/>
      </w:pPr>
      <w:bookmarkStart w:id="13" w:name="_Hlk523321290"/>
      <w:r>
        <w:t xml:space="preserve">If your </w:t>
      </w:r>
      <w:r w:rsidR="004B6A27">
        <w:t>m</w:t>
      </w:r>
      <w:r>
        <w:t xml:space="preserve">anager or EDI Unit has a good reason to believe that your safety, or the safety of another person, may be endangered unless information is shared – they have a duty of care to disclose and seek specialist advice.  </w:t>
      </w:r>
    </w:p>
    <w:bookmarkEnd w:id="13"/>
    <w:p w14:paraId="63149C45" w14:textId="77777777" w:rsidR="006840B0" w:rsidRDefault="006840B0">
      <w:pPr>
        <w:rPr>
          <w:rFonts w:eastAsiaTheme="majorEastAsia" w:cstheme="minorHAnsi"/>
          <w:b/>
          <w:bCs/>
          <w:sz w:val="32"/>
          <w:szCs w:val="32"/>
        </w:rPr>
      </w:pPr>
    </w:p>
    <w:p w14:paraId="28BBED78" w14:textId="77777777" w:rsidR="006840B0" w:rsidRPr="00E72CBA" w:rsidRDefault="006840B0" w:rsidP="006840B0">
      <w:pPr>
        <w:pStyle w:val="Heading2"/>
        <w:rPr>
          <w:rFonts w:asciiTheme="minorHAnsi" w:hAnsiTheme="minorHAnsi" w:cstheme="minorHAnsi"/>
          <w:color w:val="auto"/>
          <w:sz w:val="32"/>
          <w:szCs w:val="32"/>
        </w:rPr>
      </w:pPr>
      <w:bookmarkStart w:id="14" w:name="_Toc512605995"/>
      <w:r>
        <w:rPr>
          <w:rFonts w:asciiTheme="minorHAnsi" w:hAnsiTheme="minorHAnsi" w:cstheme="minorHAnsi"/>
          <w:color w:val="auto"/>
          <w:sz w:val="32"/>
          <w:szCs w:val="32"/>
        </w:rPr>
        <w:t>QUICK GUIDE</w:t>
      </w:r>
      <w:r w:rsidRPr="00E72CBA">
        <w:rPr>
          <w:rFonts w:asciiTheme="minorHAnsi" w:hAnsiTheme="minorHAnsi" w:cstheme="minorHAnsi"/>
          <w:color w:val="auto"/>
          <w:sz w:val="32"/>
          <w:szCs w:val="32"/>
        </w:rPr>
        <w:t>: Disclosure Conversations</w:t>
      </w:r>
      <w:bookmarkEnd w:id="14"/>
      <w:r w:rsidRPr="00E72CBA">
        <w:rPr>
          <w:rFonts w:asciiTheme="minorHAnsi" w:hAnsiTheme="minorHAnsi" w:cstheme="minorHAnsi"/>
          <w:color w:val="auto"/>
          <w:sz w:val="32"/>
          <w:szCs w:val="32"/>
        </w:rPr>
        <w:t xml:space="preserve"> </w:t>
      </w:r>
    </w:p>
    <w:p w14:paraId="4C91DC60" w14:textId="514745B8" w:rsidR="006840B0" w:rsidRDefault="006840B0" w:rsidP="006840B0">
      <w:pPr>
        <w:pStyle w:val="Heading2"/>
        <w:shd w:val="clear" w:color="auto" w:fill="D9D9D9" w:themeFill="background1" w:themeFillShade="D9"/>
        <w:spacing w:before="120" w:after="120" w:line="240" w:lineRule="auto"/>
        <w:rPr>
          <w:rFonts w:asciiTheme="minorHAnsi" w:hAnsiTheme="minorHAnsi" w:cstheme="minorHAnsi"/>
          <w:color w:val="auto"/>
          <w:sz w:val="24"/>
        </w:rPr>
      </w:pPr>
      <w:bookmarkStart w:id="15" w:name="_Toc512605996"/>
      <w:bookmarkStart w:id="16" w:name="_Toc386121211"/>
      <w:r>
        <w:rPr>
          <w:rFonts w:asciiTheme="minorHAnsi" w:hAnsiTheme="minorHAnsi" w:cstheme="minorHAnsi"/>
          <w:color w:val="auto"/>
          <w:sz w:val="24"/>
        </w:rPr>
        <w:t>Talking to your Manager/EDI Unit</w:t>
      </w:r>
      <w:bookmarkEnd w:id="15"/>
    </w:p>
    <w:p w14:paraId="120F8479" w14:textId="7D9D676C" w:rsidR="007509C6" w:rsidRDefault="007509C6" w:rsidP="006840B0">
      <w:pPr>
        <w:pStyle w:val="ListParagraph"/>
        <w:numPr>
          <w:ilvl w:val="0"/>
          <w:numId w:val="30"/>
        </w:numPr>
        <w:spacing w:line="20" w:lineRule="atLeast"/>
      </w:pPr>
      <w:r w:rsidRPr="005571FD">
        <w:t>It can be helpful to do some preparation in advance of disclosing a disability about how much information you want to provide and any support or accommodations that might be helpful to you.</w:t>
      </w:r>
      <w:r w:rsidRPr="007429F5" w:rsidDel="007509C6">
        <w:t xml:space="preserve"> </w:t>
      </w:r>
    </w:p>
    <w:p w14:paraId="1A958E4D" w14:textId="77777777" w:rsidR="000269B8" w:rsidRDefault="000269B8" w:rsidP="000269B8">
      <w:pPr>
        <w:pStyle w:val="ListParagraph"/>
        <w:spacing w:line="20" w:lineRule="atLeast"/>
      </w:pPr>
    </w:p>
    <w:p w14:paraId="01BF1944" w14:textId="49535C65" w:rsidR="006840B0" w:rsidRDefault="006840B0" w:rsidP="006840B0">
      <w:pPr>
        <w:pStyle w:val="ListParagraph"/>
        <w:numPr>
          <w:ilvl w:val="0"/>
          <w:numId w:val="30"/>
        </w:numPr>
        <w:spacing w:line="20" w:lineRule="atLeast"/>
      </w:pPr>
      <w:r>
        <w:t>Practice having your disclosure conversation, so you know what you want to say and anticipate possible questions</w:t>
      </w:r>
      <w:r w:rsidR="000269B8">
        <w:t>.</w:t>
      </w:r>
    </w:p>
    <w:p w14:paraId="5D1E7A8F" w14:textId="77777777" w:rsidR="000269B8" w:rsidRDefault="000269B8" w:rsidP="000269B8">
      <w:pPr>
        <w:pStyle w:val="ListParagraph"/>
      </w:pPr>
    </w:p>
    <w:p w14:paraId="1B38E5A0" w14:textId="753D1D32" w:rsidR="006840B0" w:rsidRDefault="00D211E8" w:rsidP="006840B0">
      <w:pPr>
        <w:pStyle w:val="ListParagraph"/>
        <w:numPr>
          <w:ilvl w:val="0"/>
          <w:numId w:val="30"/>
        </w:numPr>
        <w:spacing w:line="20" w:lineRule="atLeast"/>
      </w:pPr>
      <w:r>
        <w:t>If you can, p</w:t>
      </w:r>
      <w:r w:rsidR="006840B0">
        <w:t>rovide some options and strategies for workplace adjustments</w:t>
      </w:r>
      <w:r w:rsidR="000269B8">
        <w:t>.</w:t>
      </w:r>
    </w:p>
    <w:p w14:paraId="47249B3F" w14:textId="77777777" w:rsidR="000269B8" w:rsidRDefault="000269B8" w:rsidP="000269B8">
      <w:pPr>
        <w:pStyle w:val="ListParagraph"/>
      </w:pPr>
    </w:p>
    <w:p w14:paraId="70CDED23" w14:textId="3222528B" w:rsidR="006840B0" w:rsidRDefault="006840B0" w:rsidP="006840B0">
      <w:pPr>
        <w:pStyle w:val="ListParagraph"/>
        <w:numPr>
          <w:ilvl w:val="0"/>
          <w:numId w:val="30"/>
        </w:numPr>
        <w:spacing w:line="20" w:lineRule="atLeast"/>
      </w:pPr>
      <w:r>
        <w:t>There is no need to disclose detailed medical and/or personal information</w:t>
      </w:r>
      <w:r w:rsidR="000269B8">
        <w:t>.</w:t>
      </w:r>
    </w:p>
    <w:p w14:paraId="5641DCF3" w14:textId="77777777" w:rsidR="000269B8" w:rsidRDefault="000269B8" w:rsidP="000269B8">
      <w:pPr>
        <w:pStyle w:val="ListParagraph"/>
      </w:pPr>
    </w:p>
    <w:p w14:paraId="270F4988" w14:textId="0ADF1D29" w:rsidR="006840B0" w:rsidRDefault="006840B0" w:rsidP="000269B8">
      <w:pPr>
        <w:pStyle w:val="ListParagraph"/>
        <w:numPr>
          <w:ilvl w:val="0"/>
          <w:numId w:val="30"/>
        </w:numPr>
        <w:spacing w:line="20" w:lineRule="atLeast"/>
      </w:pPr>
      <w:r>
        <w:t>Discuss the impact of possible symptoms and side effects of any medication on the</w:t>
      </w:r>
      <w:r w:rsidR="000269B8">
        <w:t xml:space="preserve"> </w:t>
      </w:r>
      <w:r>
        <w:t>workplace (if you think it is important or relevant)</w:t>
      </w:r>
      <w:r w:rsidR="000269B8">
        <w:t>.</w:t>
      </w:r>
    </w:p>
    <w:p w14:paraId="21976B51" w14:textId="77777777" w:rsidR="000269B8" w:rsidRDefault="000269B8" w:rsidP="000269B8">
      <w:pPr>
        <w:pStyle w:val="ListParagraph"/>
      </w:pPr>
    </w:p>
    <w:p w14:paraId="2C182877" w14:textId="77777777" w:rsidR="00855864" w:rsidRDefault="007429F5" w:rsidP="006840B0">
      <w:pPr>
        <w:pStyle w:val="ListParagraph"/>
        <w:numPr>
          <w:ilvl w:val="0"/>
          <w:numId w:val="30"/>
        </w:numPr>
        <w:spacing w:after="80" w:line="20" w:lineRule="atLeast"/>
      </w:pPr>
      <w:r>
        <w:t xml:space="preserve">If you are nervous about </w:t>
      </w:r>
      <w:r w:rsidR="007509C6" w:rsidRPr="007429F5">
        <w:t>disclosing your disability to your manager/EDI Unit</w:t>
      </w:r>
      <w:r w:rsidRPr="007429F5">
        <w:t>, remember that</w:t>
      </w:r>
      <w:r w:rsidR="007509C6" w:rsidRPr="007429F5">
        <w:t xml:space="preserve"> </w:t>
      </w:r>
      <w:r>
        <w:t>your manager/EDI Unit is there to support you.</w:t>
      </w:r>
    </w:p>
    <w:p w14:paraId="35D51C2C" w14:textId="77777777" w:rsidR="00855864" w:rsidRDefault="00855864" w:rsidP="00855864">
      <w:pPr>
        <w:pStyle w:val="ListParagraph"/>
      </w:pPr>
    </w:p>
    <w:p w14:paraId="6991201B" w14:textId="04A4918F" w:rsidR="006B63DC" w:rsidRPr="007429F5" w:rsidRDefault="00756C1E" w:rsidP="006840B0">
      <w:pPr>
        <w:pStyle w:val="ListParagraph"/>
        <w:numPr>
          <w:ilvl w:val="0"/>
          <w:numId w:val="30"/>
        </w:numPr>
        <w:spacing w:after="80" w:line="20" w:lineRule="atLeast"/>
      </w:pPr>
      <w:r w:rsidRPr="007429F5">
        <w:t xml:space="preserve">UCD </w:t>
      </w:r>
      <w:r w:rsidR="007429F5">
        <w:t>has</w:t>
      </w:r>
      <w:r w:rsidRPr="007429F5">
        <w:t xml:space="preserve"> put this </w:t>
      </w:r>
      <w:r w:rsidR="006B63DC" w:rsidRPr="007429F5">
        <w:t xml:space="preserve">Reasonable Accommodation </w:t>
      </w:r>
      <w:r w:rsidRPr="007429F5">
        <w:t xml:space="preserve">process in place to </w:t>
      </w:r>
      <w:r w:rsidR="006B63DC" w:rsidRPr="007429F5">
        <w:t>make</w:t>
      </w:r>
      <w:r w:rsidRPr="007429F5">
        <w:t xml:space="preserve"> all reasonable efforts to provide the necessary/specific supports requested/required by you</w:t>
      </w:r>
      <w:r w:rsidR="007429F5" w:rsidRPr="007429F5">
        <w:t>.</w:t>
      </w:r>
    </w:p>
    <w:p w14:paraId="5EFAA7E0" w14:textId="77777777" w:rsidR="006B63DC" w:rsidRDefault="006B63DC" w:rsidP="006B63DC">
      <w:pPr>
        <w:pStyle w:val="ListParagraph"/>
        <w:spacing w:after="80" w:line="20" w:lineRule="atLeast"/>
      </w:pPr>
    </w:p>
    <w:p w14:paraId="58955553" w14:textId="77777777" w:rsidR="00855864" w:rsidRDefault="006B63DC" w:rsidP="006840B0">
      <w:pPr>
        <w:spacing w:after="80"/>
      </w:pPr>
      <w:r w:rsidRPr="007429F5">
        <w:t xml:space="preserve">You can disclose your disability at any point throughout your career. </w:t>
      </w:r>
    </w:p>
    <w:p w14:paraId="6C0B2603" w14:textId="77777777" w:rsidR="00855864" w:rsidRDefault="00855864" w:rsidP="006840B0">
      <w:pPr>
        <w:spacing w:after="80"/>
        <w:rPr>
          <w:b/>
        </w:rPr>
      </w:pPr>
    </w:p>
    <w:p w14:paraId="5DAEB372" w14:textId="73F729CA" w:rsidR="006840B0" w:rsidRPr="0035402B" w:rsidRDefault="006B63DC" w:rsidP="006840B0">
      <w:pPr>
        <w:spacing w:after="80"/>
      </w:pPr>
      <w:r w:rsidRPr="007429F5">
        <w:rPr>
          <w:b/>
        </w:rPr>
        <w:t>The University encourages employees to disclose when you first realise that difficulties are being encountered.</w:t>
      </w:r>
      <w:r>
        <w:t xml:space="preserve"> </w:t>
      </w:r>
      <w:r w:rsidR="006840B0" w:rsidRPr="0035402B">
        <w:t xml:space="preserve">It is better to disclose and request accommodations </w:t>
      </w:r>
      <w:r w:rsidR="007429F5">
        <w:t xml:space="preserve">to ensure you can fulfil your </w:t>
      </w:r>
      <w:r w:rsidR="000E2209">
        <w:t xml:space="preserve">full </w:t>
      </w:r>
      <w:r w:rsidR="007429F5">
        <w:t xml:space="preserve">potential </w:t>
      </w:r>
      <w:r w:rsidR="000E2209">
        <w:t>at work.</w:t>
      </w:r>
    </w:p>
    <w:bookmarkEnd w:id="16"/>
    <w:p w14:paraId="56323F22" w14:textId="77777777" w:rsidR="00855864" w:rsidRDefault="00855864" w:rsidP="006840B0">
      <w:pPr>
        <w:spacing w:after="80"/>
        <w:rPr>
          <w:b/>
        </w:rPr>
      </w:pPr>
    </w:p>
    <w:p w14:paraId="1226F7C1" w14:textId="02BE3635" w:rsidR="006840B0" w:rsidRDefault="006840B0" w:rsidP="006840B0">
      <w:pPr>
        <w:spacing w:after="80"/>
      </w:pPr>
      <w:r w:rsidRPr="0035402B">
        <w:rPr>
          <w:b/>
        </w:rPr>
        <w:t>Note:</w:t>
      </w:r>
      <w:r w:rsidRPr="0035402B">
        <w:t xml:space="preserve"> </w:t>
      </w:r>
      <w:r w:rsidR="000E2209">
        <w:t>I</w:t>
      </w:r>
      <w:r w:rsidRPr="0035402B">
        <w:t xml:space="preserve">f </w:t>
      </w:r>
      <w:r w:rsidR="007429F5">
        <w:t xml:space="preserve">a </w:t>
      </w:r>
      <w:r w:rsidRPr="0035402B">
        <w:t>performance issue arise</w:t>
      </w:r>
      <w:r w:rsidR="007429F5">
        <w:t>s</w:t>
      </w:r>
      <w:r w:rsidRPr="0035402B">
        <w:t xml:space="preserve"> you can request</w:t>
      </w:r>
      <w:r w:rsidR="00B96A9C">
        <w:t xml:space="preserve"> reasonable</w:t>
      </w:r>
      <w:r w:rsidRPr="0035402B">
        <w:t xml:space="preserve"> accommodations or adjustments to address the</w:t>
      </w:r>
      <w:r w:rsidR="000E2209">
        <w:t xml:space="preserve"> issue</w:t>
      </w:r>
      <w:r w:rsidRPr="0035402B">
        <w:t>.</w:t>
      </w:r>
      <w:r w:rsidR="003B5471">
        <w:t xml:space="preserve"> </w:t>
      </w:r>
    </w:p>
    <w:p w14:paraId="7BFB6AB2" w14:textId="77777777" w:rsidR="006840B0" w:rsidRDefault="006840B0">
      <w:pPr>
        <w:rPr>
          <w:rFonts w:eastAsiaTheme="majorEastAsia" w:cstheme="minorHAnsi"/>
          <w:b/>
          <w:bCs/>
          <w:sz w:val="32"/>
          <w:szCs w:val="32"/>
        </w:rPr>
      </w:pPr>
      <w:r>
        <w:rPr>
          <w:rFonts w:cstheme="minorHAnsi"/>
          <w:sz w:val="32"/>
          <w:szCs w:val="32"/>
        </w:rPr>
        <w:br w:type="page"/>
      </w:r>
    </w:p>
    <w:p w14:paraId="773928B8" w14:textId="77777777" w:rsidR="006840B0" w:rsidRPr="00E72CBA" w:rsidRDefault="006840B0" w:rsidP="006840B0">
      <w:pPr>
        <w:pStyle w:val="Heading1"/>
        <w:rPr>
          <w:rFonts w:asciiTheme="minorHAnsi" w:hAnsiTheme="minorHAnsi" w:cstheme="minorHAnsi"/>
          <w:color w:val="auto"/>
          <w:sz w:val="32"/>
          <w:szCs w:val="32"/>
        </w:rPr>
      </w:pPr>
      <w:bookmarkStart w:id="17" w:name="_Toc512605997"/>
      <w:r w:rsidRPr="00E72CBA">
        <w:rPr>
          <w:rFonts w:asciiTheme="minorHAnsi" w:hAnsiTheme="minorHAnsi" w:cstheme="minorHAnsi"/>
          <w:color w:val="auto"/>
          <w:sz w:val="32"/>
          <w:szCs w:val="32"/>
        </w:rPr>
        <w:t>Responsibilities &amp; Rights</w:t>
      </w:r>
      <w:bookmarkEnd w:id="17"/>
    </w:p>
    <w:p w14:paraId="246B3417" w14:textId="08BD3C1F" w:rsidR="006840B0" w:rsidRDefault="006840B0" w:rsidP="006840B0">
      <w:pPr>
        <w:shd w:val="clear" w:color="auto" w:fill="D9D9D9" w:themeFill="background1" w:themeFillShade="D9"/>
        <w:spacing w:before="120" w:line="20" w:lineRule="atLeast"/>
        <w:rPr>
          <w:b/>
        </w:rPr>
      </w:pPr>
      <w:r>
        <w:rPr>
          <w:b/>
        </w:rPr>
        <w:t>As an Employee with a disability you have the responsibility to:</w:t>
      </w:r>
    </w:p>
    <w:p w14:paraId="3FBA2F12" w14:textId="0E77AF70" w:rsidR="006840B0" w:rsidRDefault="006840B0" w:rsidP="006840B0">
      <w:pPr>
        <w:pStyle w:val="ListParagraph"/>
        <w:numPr>
          <w:ilvl w:val="0"/>
          <w:numId w:val="11"/>
        </w:numPr>
        <w:spacing w:after="120" w:line="20" w:lineRule="atLeast"/>
        <w:ind w:left="714" w:hanging="357"/>
        <w:contextualSpacing w:val="0"/>
      </w:pPr>
      <w:r>
        <w:t xml:space="preserve">Disclose a need for accommodations if any work-related adjustments are </w:t>
      </w:r>
      <w:r w:rsidR="000A7D0C">
        <w:t>to be considered</w:t>
      </w:r>
    </w:p>
    <w:p w14:paraId="64ACA1C6" w14:textId="77777777" w:rsidR="006840B0" w:rsidRDefault="006840B0" w:rsidP="006840B0">
      <w:pPr>
        <w:pStyle w:val="ListParagraph"/>
        <w:numPr>
          <w:ilvl w:val="0"/>
          <w:numId w:val="11"/>
        </w:numPr>
        <w:spacing w:after="120" w:line="20" w:lineRule="atLeast"/>
        <w:ind w:left="714" w:hanging="357"/>
        <w:contextualSpacing w:val="0"/>
      </w:pPr>
      <w:r>
        <w:t>If going for promotion to inform the interview panel of any interview accommodations in a timely manner</w:t>
      </w:r>
    </w:p>
    <w:p w14:paraId="4DC719C5" w14:textId="41CF3741" w:rsidR="006840B0" w:rsidRDefault="006840B0" w:rsidP="006840B0">
      <w:pPr>
        <w:pStyle w:val="ListParagraph"/>
        <w:numPr>
          <w:ilvl w:val="0"/>
          <w:numId w:val="11"/>
        </w:numPr>
        <w:spacing w:after="120" w:line="20" w:lineRule="atLeast"/>
        <w:ind w:left="714" w:hanging="357"/>
        <w:contextualSpacing w:val="0"/>
      </w:pPr>
      <w:r>
        <w:t xml:space="preserve">If attending training/development courses inform the </w:t>
      </w:r>
      <w:r w:rsidR="003B5471">
        <w:t>c</w:t>
      </w:r>
      <w:r>
        <w:t xml:space="preserve">ourse </w:t>
      </w:r>
      <w:r w:rsidR="003B5471">
        <w:t>t</w:t>
      </w:r>
      <w:r>
        <w:t>rainer of any training or accommodations you may need.  This should be done in a timely manner</w:t>
      </w:r>
      <w:r w:rsidR="003B5471">
        <w:t>.</w:t>
      </w:r>
    </w:p>
    <w:p w14:paraId="7C8D26FB" w14:textId="00F9C312" w:rsidR="006840B0" w:rsidRDefault="006840B0" w:rsidP="006840B0">
      <w:pPr>
        <w:shd w:val="clear" w:color="auto" w:fill="D9D9D9" w:themeFill="background1" w:themeFillShade="D9"/>
        <w:spacing w:before="120" w:line="20" w:lineRule="atLeast"/>
        <w:rPr>
          <w:b/>
        </w:rPr>
      </w:pPr>
      <w:r>
        <w:rPr>
          <w:b/>
        </w:rPr>
        <w:t>As an Employee with a disability you have the right to:</w:t>
      </w:r>
    </w:p>
    <w:p w14:paraId="4E1D5FB2" w14:textId="77777777" w:rsidR="006840B0" w:rsidRDefault="006840B0" w:rsidP="006840B0">
      <w:pPr>
        <w:pStyle w:val="ListParagraph"/>
        <w:numPr>
          <w:ilvl w:val="0"/>
          <w:numId w:val="11"/>
        </w:numPr>
        <w:spacing w:after="120" w:line="20" w:lineRule="atLeast"/>
        <w:ind w:left="714" w:hanging="357"/>
        <w:contextualSpacing w:val="0"/>
      </w:pPr>
      <w:r>
        <w:t>Keep information about your disability private</w:t>
      </w:r>
    </w:p>
    <w:p w14:paraId="57ED1AE3" w14:textId="77777777" w:rsidR="006840B0" w:rsidRDefault="006840B0" w:rsidP="006840B0">
      <w:pPr>
        <w:pStyle w:val="ListParagraph"/>
        <w:numPr>
          <w:ilvl w:val="0"/>
          <w:numId w:val="11"/>
        </w:numPr>
        <w:spacing w:after="120" w:line="20" w:lineRule="atLeast"/>
        <w:ind w:left="714" w:hanging="357"/>
        <w:contextualSpacing w:val="0"/>
      </w:pPr>
      <w:r>
        <w:t>Have information about your disability treated with due respect and confidentiality</w:t>
      </w:r>
    </w:p>
    <w:p w14:paraId="3E2D4D88" w14:textId="77777777" w:rsidR="006840B0" w:rsidRDefault="006840B0" w:rsidP="006840B0">
      <w:pPr>
        <w:pStyle w:val="ListParagraph"/>
        <w:numPr>
          <w:ilvl w:val="0"/>
          <w:numId w:val="11"/>
        </w:numPr>
        <w:spacing w:after="120" w:line="20" w:lineRule="atLeast"/>
        <w:ind w:left="714" w:hanging="357"/>
        <w:contextualSpacing w:val="0"/>
      </w:pPr>
      <w:r>
        <w:t>Choose to disclose your disability at any time during your employment</w:t>
      </w:r>
    </w:p>
    <w:p w14:paraId="6B0436CA" w14:textId="77777777" w:rsidR="006840B0" w:rsidRDefault="006840B0" w:rsidP="006840B0">
      <w:pPr>
        <w:pStyle w:val="ListParagraph"/>
        <w:numPr>
          <w:ilvl w:val="0"/>
          <w:numId w:val="11"/>
        </w:numPr>
        <w:spacing w:after="120" w:line="20" w:lineRule="atLeast"/>
        <w:ind w:left="714" w:hanging="357"/>
        <w:contextualSpacing w:val="0"/>
      </w:pPr>
      <w:r>
        <w:t>Receive appropriate reasonable accommodations</w:t>
      </w:r>
    </w:p>
    <w:p w14:paraId="1BB6E22A" w14:textId="77777777" w:rsidR="006840B0" w:rsidRDefault="006840B0" w:rsidP="006840B0">
      <w:pPr>
        <w:pStyle w:val="ListParagraph"/>
        <w:numPr>
          <w:ilvl w:val="0"/>
          <w:numId w:val="11"/>
        </w:numPr>
        <w:spacing w:after="120" w:line="20" w:lineRule="atLeast"/>
        <w:ind w:left="714" w:hanging="357"/>
        <w:contextualSpacing w:val="0"/>
      </w:pPr>
      <w:r>
        <w:t>Be considered for promotion, training and development opportunities based on your skills and merit</w:t>
      </w:r>
    </w:p>
    <w:p w14:paraId="520F259F" w14:textId="7D7823E8" w:rsidR="006840B0" w:rsidRDefault="006840B0" w:rsidP="006840B0">
      <w:pPr>
        <w:pStyle w:val="ListParagraph"/>
        <w:numPr>
          <w:ilvl w:val="0"/>
          <w:numId w:val="11"/>
        </w:numPr>
        <w:spacing w:after="120" w:line="20" w:lineRule="atLeast"/>
        <w:ind w:left="714" w:hanging="357"/>
        <w:contextualSpacing w:val="0"/>
      </w:pPr>
      <w:r>
        <w:t xml:space="preserve">Have respectful questioning regarding your disability for </w:t>
      </w:r>
      <w:r w:rsidR="003B5471">
        <w:t xml:space="preserve">the purpose of reasonable </w:t>
      </w:r>
      <w:r>
        <w:t>accommodations</w:t>
      </w:r>
    </w:p>
    <w:p w14:paraId="2A231FBA" w14:textId="1B19D186" w:rsidR="006840B0" w:rsidRPr="00E72CBA" w:rsidRDefault="006840B0" w:rsidP="006840B0">
      <w:pPr>
        <w:shd w:val="clear" w:color="auto" w:fill="D9D9D9" w:themeFill="background1" w:themeFillShade="D9"/>
        <w:spacing w:before="240" w:line="20" w:lineRule="atLeast"/>
        <w:rPr>
          <w:b/>
        </w:rPr>
      </w:pPr>
      <w:r w:rsidRPr="00E72CBA">
        <w:rPr>
          <w:b/>
        </w:rPr>
        <w:t>Line Management</w:t>
      </w:r>
      <w:r w:rsidR="003B5471">
        <w:rPr>
          <w:b/>
        </w:rPr>
        <w:t xml:space="preserve"> has the</w:t>
      </w:r>
      <w:r w:rsidR="005571FD">
        <w:rPr>
          <w:b/>
        </w:rPr>
        <w:t xml:space="preserve"> </w:t>
      </w:r>
      <w:r w:rsidR="003B5471">
        <w:rPr>
          <w:b/>
        </w:rPr>
        <w:t>r</w:t>
      </w:r>
      <w:r w:rsidRPr="00E72CBA">
        <w:rPr>
          <w:b/>
        </w:rPr>
        <w:t>esponsibilit</w:t>
      </w:r>
      <w:r w:rsidR="003B5471">
        <w:rPr>
          <w:b/>
        </w:rPr>
        <w:t>y to:</w:t>
      </w:r>
    </w:p>
    <w:p w14:paraId="26057A26" w14:textId="77777777" w:rsidR="006840B0" w:rsidRDefault="006840B0" w:rsidP="006840B0">
      <w:pPr>
        <w:pStyle w:val="ListParagraph"/>
        <w:numPr>
          <w:ilvl w:val="0"/>
          <w:numId w:val="11"/>
        </w:numPr>
        <w:spacing w:after="120" w:line="20" w:lineRule="atLeast"/>
        <w:ind w:left="714" w:hanging="357"/>
        <w:contextualSpacing w:val="0"/>
      </w:pPr>
      <w:r>
        <w:t>Promote a climate of trust and encourage employees with disabilities to disclose their disability</w:t>
      </w:r>
    </w:p>
    <w:p w14:paraId="3B2BD7A6" w14:textId="77777777" w:rsidR="006840B0" w:rsidRDefault="006840B0" w:rsidP="006840B0">
      <w:pPr>
        <w:pStyle w:val="ListParagraph"/>
        <w:numPr>
          <w:ilvl w:val="0"/>
          <w:numId w:val="11"/>
        </w:numPr>
        <w:spacing w:after="120" w:line="20" w:lineRule="atLeast"/>
        <w:ind w:left="714" w:hanging="357"/>
        <w:contextualSpacing w:val="0"/>
      </w:pPr>
      <w:r>
        <w:t xml:space="preserve">Raise awareness and understanding of disability amongst their employees and be cognisant that many disabilities are invisible </w:t>
      </w:r>
    </w:p>
    <w:p w14:paraId="1BFCDEF6" w14:textId="77777777" w:rsidR="006840B0" w:rsidRDefault="006840B0" w:rsidP="006840B0">
      <w:pPr>
        <w:pStyle w:val="ListParagraph"/>
        <w:numPr>
          <w:ilvl w:val="0"/>
          <w:numId w:val="11"/>
        </w:numPr>
        <w:spacing w:after="120" w:line="20" w:lineRule="atLeast"/>
        <w:ind w:left="714" w:hanging="357"/>
        <w:contextualSpacing w:val="0"/>
      </w:pPr>
      <w:r>
        <w:t>Help guide the employee around available supports, reasonable accommodations and the processes involved</w:t>
      </w:r>
    </w:p>
    <w:p w14:paraId="4F024D2C" w14:textId="235755EB" w:rsidR="006840B0" w:rsidRDefault="000A7D0C" w:rsidP="006840B0">
      <w:pPr>
        <w:pStyle w:val="ListParagraph"/>
        <w:numPr>
          <w:ilvl w:val="0"/>
          <w:numId w:val="11"/>
        </w:numPr>
        <w:spacing w:after="120" w:line="20" w:lineRule="atLeast"/>
        <w:ind w:left="714" w:hanging="357"/>
        <w:contextualSpacing w:val="0"/>
      </w:pPr>
      <w:r>
        <w:t xml:space="preserve">Assist with any </w:t>
      </w:r>
      <w:r w:rsidR="006840B0">
        <w:t>reasonable accommodation</w:t>
      </w:r>
      <w:r>
        <w:t>s</w:t>
      </w:r>
      <w:r w:rsidR="006840B0">
        <w:t xml:space="preserve"> </w:t>
      </w:r>
      <w:r>
        <w:t>to be</w:t>
      </w:r>
      <w:r w:rsidR="006840B0">
        <w:t xml:space="preserve"> put in place</w:t>
      </w:r>
    </w:p>
    <w:p w14:paraId="2657679A" w14:textId="77777777" w:rsidR="006840B0" w:rsidRDefault="006840B0" w:rsidP="006840B0">
      <w:pPr>
        <w:pStyle w:val="ListParagraph"/>
        <w:numPr>
          <w:ilvl w:val="0"/>
          <w:numId w:val="11"/>
        </w:numPr>
        <w:spacing w:after="120" w:line="20" w:lineRule="atLeast"/>
        <w:ind w:left="714" w:hanging="357"/>
        <w:contextualSpacing w:val="0"/>
      </w:pPr>
      <w:r>
        <w:t>Promote positive attitudes towards you and any employee with a disability</w:t>
      </w:r>
    </w:p>
    <w:p w14:paraId="022E57E4" w14:textId="77777777" w:rsidR="006840B0" w:rsidRDefault="006840B0" w:rsidP="006840B0">
      <w:pPr>
        <w:pStyle w:val="ListParagraph"/>
        <w:numPr>
          <w:ilvl w:val="0"/>
          <w:numId w:val="11"/>
        </w:numPr>
        <w:spacing w:after="120" w:line="20" w:lineRule="atLeast"/>
        <w:ind w:left="714" w:hanging="357"/>
        <w:contextualSpacing w:val="0"/>
      </w:pPr>
      <w:r>
        <w:t>Act as the primary contact for you – including taking a lead on ensuring reasonable accommodations are put in place once agreed</w:t>
      </w:r>
    </w:p>
    <w:p w14:paraId="46EE6A3E" w14:textId="396B4A00" w:rsidR="006840B0" w:rsidRDefault="006840B0" w:rsidP="006840B0">
      <w:pPr>
        <w:pStyle w:val="ListParagraph"/>
        <w:numPr>
          <w:ilvl w:val="0"/>
          <w:numId w:val="11"/>
        </w:numPr>
        <w:spacing w:after="120" w:line="20" w:lineRule="atLeast"/>
        <w:ind w:left="714" w:hanging="357"/>
        <w:contextualSpacing w:val="0"/>
      </w:pPr>
      <w:r>
        <w:t>Make it clear that employees with a disability cannot be discriminated against as a result of their disclosure and the University will treat any complaints regarding discrimination in a serious manner</w:t>
      </w:r>
    </w:p>
    <w:p w14:paraId="6402A210" w14:textId="539D752D" w:rsidR="006840B0" w:rsidRDefault="006840B0" w:rsidP="006840B0">
      <w:pPr>
        <w:pStyle w:val="ListParagraph"/>
        <w:numPr>
          <w:ilvl w:val="0"/>
          <w:numId w:val="11"/>
        </w:numPr>
        <w:spacing w:after="120" w:line="20" w:lineRule="atLeast"/>
        <w:ind w:left="714" w:hanging="357"/>
        <w:contextualSpacing w:val="0"/>
      </w:pPr>
      <w:r>
        <w:t xml:space="preserve">Ensure </w:t>
      </w:r>
      <w:r w:rsidR="007A1470">
        <w:t>a safe work environment.</w:t>
      </w:r>
    </w:p>
    <w:p w14:paraId="436EB101" w14:textId="77777777" w:rsidR="006840B0" w:rsidRDefault="006840B0" w:rsidP="006840B0">
      <w:pPr>
        <w:pStyle w:val="ListParagraph"/>
        <w:numPr>
          <w:ilvl w:val="0"/>
          <w:numId w:val="11"/>
        </w:numPr>
        <w:spacing w:after="120" w:line="20" w:lineRule="atLeast"/>
        <w:ind w:left="714" w:hanging="357"/>
        <w:contextualSpacing w:val="0"/>
      </w:pPr>
      <w:r>
        <w:t>Lead by example</w:t>
      </w:r>
    </w:p>
    <w:p w14:paraId="08895419" w14:textId="465F793F" w:rsidR="006840B0" w:rsidRPr="00E72CBA" w:rsidRDefault="00A10198" w:rsidP="006840B0">
      <w:pPr>
        <w:shd w:val="clear" w:color="auto" w:fill="D9D9D9" w:themeFill="background1" w:themeFillShade="D9"/>
        <w:spacing w:before="240" w:line="20" w:lineRule="atLeast"/>
        <w:rPr>
          <w:b/>
        </w:rPr>
      </w:pPr>
      <w:r>
        <w:rPr>
          <w:b/>
        </w:rPr>
        <w:t xml:space="preserve">The </w:t>
      </w:r>
      <w:r w:rsidR="006840B0">
        <w:rPr>
          <w:b/>
        </w:rPr>
        <w:t>EDI Unit</w:t>
      </w:r>
      <w:r>
        <w:rPr>
          <w:b/>
        </w:rPr>
        <w:t xml:space="preserve"> has the</w:t>
      </w:r>
      <w:r w:rsidR="006840B0">
        <w:rPr>
          <w:b/>
        </w:rPr>
        <w:t xml:space="preserve"> </w:t>
      </w:r>
      <w:r>
        <w:rPr>
          <w:b/>
        </w:rPr>
        <w:t>r</w:t>
      </w:r>
      <w:r w:rsidR="006840B0" w:rsidRPr="00E72CBA">
        <w:rPr>
          <w:b/>
        </w:rPr>
        <w:t>esponsibilit</w:t>
      </w:r>
      <w:r>
        <w:rPr>
          <w:b/>
        </w:rPr>
        <w:t>y to</w:t>
      </w:r>
      <w:r w:rsidR="000E53D8">
        <w:rPr>
          <w:b/>
        </w:rPr>
        <w:t>:</w:t>
      </w:r>
    </w:p>
    <w:p w14:paraId="176C09AB" w14:textId="26ADA3A6" w:rsidR="006840B0" w:rsidRDefault="00A10198" w:rsidP="006840B0">
      <w:pPr>
        <w:pStyle w:val="ListParagraph"/>
        <w:numPr>
          <w:ilvl w:val="0"/>
          <w:numId w:val="33"/>
        </w:numPr>
        <w:spacing w:after="120" w:line="20" w:lineRule="atLeast"/>
      </w:pPr>
      <w:r>
        <w:t>P</w:t>
      </w:r>
      <w:r w:rsidR="006840B0">
        <w:t xml:space="preserve">rovide information confidentially to employees around requesting a needs assessment </w:t>
      </w:r>
    </w:p>
    <w:p w14:paraId="6E6BDE2F" w14:textId="77777777" w:rsidR="0095129B" w:rsidRDefault="0095129B" w:rsidP="0095129B">
      <w:pPr>
        <w:pStyle w:val="ListParagraph"/>
        <w:spacing w:after="120" w:line="20" w:lineRule="atLeast"/>
      </w:pPr>
    </w:p>
    <w:p w14:paraId="18654142" w14:textId="47546E5A" w:rsidR="0095129B" w:rsidRDefault="00A10198" w:rsidP="006840B0">
      <w:pPr>
        <w:pStyle w:val="ListParagraph"/>
        <w:numPr>
          <w:ilvl w:val="0"/>
          <w:numId w:val="33"/>
        </w:numPr>
        <w:spacing w:after="120" w:line="20" w:lineRule="atLeast"/>
      </w:pPr>
      <w:r>
        <w:t>C</w:t>
      </w:r>
      <w:r w:rsidR="006840B0">
        <w:t>ontact the employee following a request from the manager to arrange a needs assessment to discuss the nature of the disability</w:t>
      </w:r>
    </w:p>
    <w:p w14:paraId="7F854BE7" w14:textId="77777777" w:rsidR="0095129B" w:rsidRDefault="0095129B" w:rsidP="0095129B">
      <w:pPr>
        <w:pStyle w:val="ListParagraph"/>
      </w:pPr>
    </w:p>
    <w:p w14:paraId="0EBE8E25" w14:textId="77777777" w:rsidR="0095129B" w:rsidRDefault="0095129B" w:rsidP="0095129B">
      <w:pPr>
        <w:pStyle w:val="ListParagraph"/>
      </w:pPr>
    </w:p>
    <w:p w14:paraId="06753046" w14:textId="129769A6" w:rsidR="006840B0" w:rsidRDefault="00A10198" w:rsidP="006840B0">
      <w:pPr>
        <w:pStyle w:val="ListParagraph"/>
        <w:numPr>
          <w:ilvl w:val="0"/>
          <w:numId w:val="33"/>
        </w:numPr>
        <w:spacing w:after="120" w:line="20" w:lineRule="atLeast"/>
      </w:pPr>
      <w:r>
        <w:t>A</w:t>
      </w:r>
      <w:r w:rsidR="006840B0">
        <w:t>rrange the needs assessment with the University’s Occupational Health Physician</w:t>
      </w:r>
    </w:p>
    <w:p w14:paraId="55BCD04F" w14:textId="77777777" w:rsidR="0095129B" w:rsidRDefault="0095129B" w:rsidP="0095129B">
      <w:pPr>
        <w:pStyle w:val="ListParagraph"/>
        <w:spacing w:after="120" w:line="20" w:lineRule="atLeast"/>
      </w:pPr>
    </w:p>
    <w:p w14:paraId="58C9A819" w14:textId="285CCDDF" w:rsidR="006840B0" w:rsidRDefault="00A10198" w:rsidP="006840B0">
      <w:pPr>
        <w:pStyle w:val="ListParagraph"/>
        <w:numPr>
          <w:ilvl w:val="0"/>
          <w:numId w:val="33"/>
        </w:numPr>
        <w:spacing w:after="120" w:line="20" w:lineRule="atLeast"/>
      </w:pPr>
      <w:r>
        <w:t>L</w:t>
      </w:r>
      <w:r w:rsidR="006840B0">
        <w:t>iaise with the employee, manager, HR Partner around the recommendations for reasonable accommodations</w:t>
      </w:r>
    </w:p>
    <w:p w14:paraId="576EE088" w14:textId="431E8428" w:rsidR="006840B0" w:rsidRPr="00E72CBA" w:rsidRDefault="00A10198" w:rsidP="006840B0">
      <w:pPr>
        <w:shd w:val="clear" w:color="auto" w:fill="D9D9D9" w:themeFill="background1" w:themeFillShade="D9"/>
        <w:spacing w:before="240" w:line="20" w:lineRule="atLeast"/>
        <w:rPr>
          <w:b/>
        </w:rPr>
      </w:pPr>
      <w:r>
        <w:rPr>
          <w:b/>
        </w:rPr>
        <w:t xml:space="preserve">Your </w:t>
      </w:r>
      <w:r w:rsidR="006840B0">
        <w:rPr>
          <w:b/>
        </w:rPr>
        <w:t>HR Partner</w:t>
      </w:r>
      <w:r>
        <w:rPr>
          <w:b/>
        </w:rPr>
        <w:t xml:space="preserve"> has the</w:t>
      </w:r>
      <w:r w:rsidR="006840B0">
        <w:rPr>
          <w:b/>
        </w:rPr>
        <w:t xml:space="preserve"> </w:t>
      </w:r>
      <w:r>
        <w:rPr>
          <w:b/>
        </w:rPr>
        <w:t>r</w:t>
      </w:r>
      <w:r w:rsidR="006840B0" w:rsidRPr="00E72CBA">
        <w:rPr>
          <w:b/>
        </w:rPr>
        <w:t>esponsibilit</w:t>
      </w:r>
      <w:r>
        <w:rPr>
          <w:b/>
        </w:rPr>
        <w:t>y to:</w:t>
      </w:r>
    </w:p>
    <w:p w14:paraId="53A8B399" w14:textId="2BAB772D" w:rsidR="006840B0" w:rsidRDefault="00A10198" w:rsidP="006840B0">
      <w:pPr>
        <w:pStyle w:val="ListParagraph"/>
        <w:numPr>
          <w:ilvl w:val="0"/>
          <w:numId w:val="34"/>
        </w:numPr>
        <w:spacing w:after="120" w:line="20" w:lineRule="atLeast"/>
      </w:pPr>
      <w:r>
        <w:t>P</w:t>
      </w:r>
      <w:r w:rsidR="006840B0">
        <w:t>rovide information confidentially to employees around requesting a needs assessment if requested</w:t>
      </w:r>
    </w:p>
    <w:p w14:paraId="6C07CBD8" w14:textId="77777777" w:rsidR="0095129B" w:rsidRDefault="0095129B" w:rsidP="0095129B">
      <w:pPr>
        <w:pStyle w:val="ListParagraph"/>
        <w:spacing w:after="120" w:line="20" w:lineRule="atLeast"/>
      </w:pPr>
    </w:p>
    <w:p w14:paraId="09FEC788" w14:textId="575298C0" w:rsidR="006840B0" w:rsidRDefault="00A10198" w:rsidP="006840B0">
      <w:pPr>
        <w:pStyle w:val="ListParagraph"/>
        <w:numPr>
          <w:ilvl w:val="0"/>
          <w:numId w:val="34"/>
        </w:numPr>
        <w:spacing w:after="120" w:line="20" w:lineRule="atLeast"/>
      </w:pPr>
      <w:r>
        <w:t>D</w:t>
      </w:r>
      <w:r w:rsidR="006840B0">
        <w:t>iscuss reasonable accommodation recommendations with the manager, EDI Unit, the individual and other identified key stakeholders</w:t>
      </w:r>
    </w:p>
    <w:p w14:paraId="5B1F03F9" w14:textId="77777777" w:rsidR="0095129B" w:rsidRDefault="0095129B" w:rsidP="0095129B">
      <w:pPr>
        <w:pStyle w:val="ListParagraph"/>
      </w:pPr>
    </w:p>
    <w:p w14:paraId="0E3962CF" w14:textId="6611E19C" w:rsidR="006840B0" w:rsidRDefault="00A10198" w:rsidP="006840B0">
      <w:pPr>
        <w:pStyle w:val="ListParagraph"/>
        <w:numPr>
          <w:ilvl w:val="0"/>
          <w:numId w:val="34"/>
        </w:numPr>
        <w:spacing w:after="120" w:line="20" w:lineRule="atLeast"/>
      </w:pPr>
      <w:r>
        <w:t>S</w:t>
      </w:r>
      <w:r w:rsidR="006840B0">
        <w:t>upport the manager around putting a reasonable accommodation in place</w:t>
      </w:r>
    </w:p>
    <w:p w14:paraId="48E030F3" w14:textId="77777777" w:rsidR="0095129B" w:rsidRDefault="0095129B" w:rsidP="0095129B">
      <w:pPr>
        <w:pStyle w:val="ListParagraph"/>
      </w:pPr>
    </w:p>
    <w:p w14:paraId="4A904DBB" w14:textId="1ACE5F20" w:rsidR="006840B0" w:rsidRPr="00304555" w:rsidRDefault="00A10198" w:rsidP="006840B0">
      <w:pPr>
        <w:pStyle w:val="ListParagraph"/>
        <w:numPr>
          <w:ilvl w:val="0"/>
          <w:numId w:val="34"/>
        </w:numPr>
        <w:spacing w:after="240" w:line="20" w:lineRule="atLeast"/>
        <w:rPr>
          <w:rFonts w:cstheme="minorHAnsi"/>
        </w:rPr>
      </w:pPr>
      <w:r>
        <w:t>S</w:t>
      </w:r>
      <w:r w:rsidR="006840B0">
        <w:t>upport the manager in carrying out reviews of reasonable accommodations that have been put in place.</w:t>
      </w:r>
    </w:p>
    <w:p w14:paraId="520FB583" w14:textId="77777777" w:rsidR="00304555" w:rsidRPr="00304555" w:rsidRDefault="00304555" w:rsidP="00304555">
      <w:pPr>
        <w:pStyle w:val="ListParagraph"/>
        <w:rPr>
          <w:rFonts w:cstheme="minorHAnsi"/>
        </w:rPr>
      </w:pPr>
    </w:p>
    <w:p w14:paraId="7A23FF8D" w14:textId="5C9D87F7" w:rsidR="00304555" w:rsidRDefault="00304555" w:rsidP="00304555">
      <w:pPr>
        <w:spacing w:after="240" w:line="20" w:lineRule="atLeast"/>
        <w:rPr>
          <w:rFonts w:cstheme="minorHAnsi"/>
        </w:rPr>
      </w:pPr>
    </w:p>
    <w:p w14:paraId="22760951" w14:textId="3D10AC50" w:rsidR="00304555" w:rsidRDefault="00304555" w:rsidP="00304555">
      <w:pPr>
        <w:spacing w:after="240" w:line="20" w:lineRule="atLeast"/>
        <w:rPr>
          <w:rFonts w:cstheme="minorHAnsi"/>
        </w:rPr>
      </w:pPr>
    </w:p>
    <w:p w14:paraId="43AF47E3" w14:textId="7CFEFB56" w:rsidR="00304555" w:rsidRDefault="00304555" w:rsidP="00304555">
      <w:pPr>
        <w:spacing w:after="240" w:line="20" w:lineRule="atLeast"/>
        <w:rPr>
          <w:rFonts w:cstheme="minorHAnsi"/>
        </w:rPr>
      </w:pPr>
    </w:p>
    <w:p w14:paraId="5CFD09E7" w14:textId="5FD3689D" w:rsidR="00304555" w:rsidRDefault="00304555" w:rsidP="00304555">
      <w:pPr>
        <w:spacing w:after="240" w:line="20" w:lineRule="atLeast"/>
        <w:rPr>
          <w:rFonts w:cstheme="minorHAnsi"/>
        </w:rPr>
      </w:pPr>
    </w:p>
    <w:p w14:paraId="4C614AD1" w14:textId="7BEF1934" w:rsidR="00304555" w:rsidRDefault="00304555" w:rsidP="00304555">
      <w:pPr>
        <w:spacing w:after="240" w:line="20" w:lineRule="atLeast"/>
        <w:rPr>
          <w:rFonts w:cstheme="minorHAnsi"/>
        </w:rPr>
      </w:pPr>
    </w:p>
    <w:p w14:paraId="1EA6D11C" w14:textId="009C245E" w:rsidR="00304555" w:rsidRDefault="00304555" w:rsidP="00304555">
      <w:pPr>
        <w:spacing w:after="240" w:line="20" w:lineRule="atLeast"/>
        <w:rPr>
          <w:rFonts w:cstheme="minorHAnsi"/>
        </w:rPr>
      </w:pPr>
    </w:p>
    <w:p w14:paraId="012BE6EB" w14:textId="7F2D2709" w:rsidR="00304555" w:rsidRDefault="00304555" w:rsidP="00304555">
      <w:pPr>
        <w:spacing w:after="240" w:line="20" w:lineRule="atLeast"/>
        <w:rPr>
          <w:rFonts w:cstheme="minorHAnsi"/>
        </w:rPr>
      </w:pPr>
    </w:p>
    <w:p w14:paraId="023F9303" w14:textId="1299ACDE" w:rsidR="00304555" w:rsidRDefault="00304555" w:rsidP="00304555">
      <w:pPr>
        <w:spacing w:after="240" w:line="20" w:lineRule="atLeast"/>
        <w:rPr>
          <w:rFonts w:cstheme="minorHAnsi"/>
        </w:rPr>
      </w:pPr>
    </w:p>
    <w:p w14:paraId="2C898343" w14:textId="4E3EEB13" w:rsidR="00304555" w:rsidRDefault="00304555" w:rsidP="00304555">
      <w:pPr>
        <w:spacing w:after="240" w:line="20" w:lineRule="atLeast"/>
        <w:rPr>
          <w:rFonts w:cstheme="minorHAnsi"/>
        </w:rPr>
      </w:pPr>
    </w:p>
    <w:p w14:paraId="5ECD279E" w14:textId="58700F71" w:rsidR="00304555" w:rsidRDefault="00304555" w:rsidP="00304555">
      <w:pPr>
        <w:spacing w:after="240" w:line="20" w:lineRule="atLeast"/>
        <w:rPr>
          <w:rFonts w:cstheme="minorHAnsi"/>
        </w:rPr>
      </w:pPr>
    </w:p>
    <w:p w14:paraId="5E0D4255" w14:textId="5E0DC40A" w:rsidR="00304555" w:rsidRDefault="00304555" w:rsidP="00304555">
      <w:pPr>
        <w:spacing w:after="240" w:line="20" w:lineRule="atLeast"/>
        <w:rPr>
          <w:rFonts w:cstheme="minorHAnsi"/>
        </w:rPr>
      </w:pPr>
    </w:p>
    <w:p w14:paraId="51268A66" w14:textId="390C1473" w:rsidR="00304555" w:rsidRDefault="00304555" w:rsidP="00304555">
      <w:pPr>
        <w:spacing w:after="240" w:line="20" w:lineRule="atLeast"/>
        <w:rPr>
          <w:rFonts w:cstheme="minorHAnsi"/>
        </w:rPr>
      </w:pPr>
    </w:p>
    <w:p w14:paraId="1F796528" w14:textId="4D39B281" w:rsidR="00304555" w:rsidRDefault="00304555" w:rsidP="00304555">
      <w:pPr>
        <w:spacing w:after="240" w:line="20" w:lineRule="atLeast"/>
        <w:rPr>
          <w:rFonts w:cstheme="minorHAnsi"/>
        </w:rPr>
      </w:pPr>
    </w:p>
    <w:p w14:paraId="3981D329" w14:textId="55189DD9" w:rsidR="00304555" w:rsidRDefault="00304555" w:rsidP="00304555">
      <w:pPr>
        <w:spacing w:after="240" w:line="20" w:lineRule="atLeast"/>
        <w:rPr>
          <w:rFonts w:cstheme="minorHAnsi"/>
        </w:rPr>
      </w:pPr>
    </w:p>
    <w:p w14:paraId="2C6C6619" w14:textId="77777777" w:rsidR="00304555" w:rsidRPr="00304555" w:rsidRDefault="00304555" w:rsidP="00304555">
      <w:pPr>
        <w:spacing w:after="240" w:line="20" w:lineRule="atLeast"/>
        <w:rPr>
          <w:rFonts w:cstheme="minorHAnsi"/>
        </w:rPr>
      </w:pPr>
    </w:p>
    <w:p w14:paraId="1D02D10F" w14:textId="77777777" w:rsidR="006840B0" w:rsidRPr="00D24FFA" w:rsidRDefault="006840B0" w:rsidP="006840B0">
      <w:pPr>
        <w:pStyle w:val="Heading1"/>
        <w:spacing w:after="240"/>
        <w:rPr>
          <w:rFonts w:asciiTheme="minorHAnsi" w:hAnsiTheme="minorHAnsi" w:cstheme="minorHAnsi"/>
          <w:color w:val="auto"/>
          <w:sz w:val="32"/>
        </w:rPr>
      </w:pPr>
      <w:bookmarkStart w:id="18" w:name="_Toc512605998"/>
      <w:bookmarkStart w:id="19" w:name="_Hlk523902435"/>
      <w:r w:rsidRPr="00D24FFA">
        <w:rPr>
          <w:rFonts w:asciiTheme="minorHAnsi" w:hAnsiTheme="minorHAnsi" w:cstheme="minorHAnsi"/>
          <w:color w:val="auto"/>
          <w:sz w:val="32"/>
        </w:rPr>
        <w:t>Reasonable Accommodation</w:t>
      </w:r>
      <w:bookmarkEnd w:id="18"/>
    </w:p>
    <w:p w14:paraId="101AE2ED" w14:textId="77777777" w:rsidR="006840B0" w:rsidRPr="00D24FFA" w:rsidRDefault="006840B0" w:rsidP="006840B0">
      <w:pPr>
        <w:pStyle w:val="Heading2"/>
        <w:shd w:val="clear" w:color="auto" w:fill="D9D9D9" w:themeFill="background1" w:themeFillShade="D9"/>
        <w:spacing w:before="0" w:after="120"/>
        <w:rPr>
          <w:rFonts w:asciiTheme="minorHAnsi" w:hAnsiTheme="minorHAnsi" w:cstheme="minorHAnsi"/>
          <w:color w:val="auto"/>
          <w:sz w:val="24"/>
        </w:rPr>
      </w:pPr>
      <w:bookmarkStart w:id="20" w:name="_Toc512605999"/>
      <w:r w:rsidRPr="00D24FFA">
        <w:rPr>
          <w:rFonts w:asciiTheme="minorHAnsi" w:hAnsiTheme="minorHAnsi" w:cstheme="minorHAnsi"/>
          <w:color w:val="auto"/>
          <w:sz w:val="24"/>
        </w:rPr>
        <w:t xml:space="preserve">What </w:t>
      </w:r>
      <w:r>
        <w:rPr>
          <w:rFonts w:asciiTheme="minorHAnsi" w:hAnsiTheme="minorHAnsi" w:cstheme="minorHAnsi"/>
          <w:color w:val="auto"/>
          <w:sz w:val="24"/>
        </w:rPr>
        <w:t>is</w:t>
      </w:r>
      <w:r w:rsidRPr="00D24FFA">
        <w:rPr>
          <w:rFonts w:asciiTheme="minorHAnsi" w:hAnsiTheme="minorHAnsi" w:cstheme="minorHAnsi"/>
          <w:color w:val="auto"/>
          <w:sz w:val="24"/>
        </w:rPr>
        <w:t xml:space="preserve"> Reasonable Accommodation?</w:t>
      </w:r>
      <w:bookmarkEnd w:id="20"/>
    </w:p>
    <w:p w14:paraId="72805398" w14:textId="77777777" w:rsidR="006840B0" w:rsidRPr="00175E20" w:rsidRDefault="006840B0" w:rsidP="006840B0">
      <w:pPr>
        <w:spacing w:after="120"/>
      </w:pPr>
      <w:r w:rsidRPr="00175E20">
        <w:rPr>
          <w:bCs/>
          <w:sz w:val="23"/>
          <w:szCs w:val="23"/>
        </w:rPr>
        <w:t>Under Employment Equality legislation employers are obliged to take appropriate measures to enable a person who has a disability to access and participate in employment or undertake training – unless these measures would result in a disproportionate burden for the employer.</w:t>
      </w:r>
      <w:r>
        <w:rPr>
          <w:rStyle w:val="FootnoteReference"/>
          <w:bCs/>
          <w:sz w:val="23"/>
          <w:szCs w:val="23"/>
        </w:rPr>
        <w:footnoteReference w:id="2"/>
      </w:r>
    </w:p>
    <w:p w14:paraId="4013E295" w14:textId="4EE337AA" w:rsidR="006840B0" w:rsidRDefault="006840B0" w:rsidP="006840B0">
      <w:pPr>
        <w:spacing w:after="120"/>
      </w:pPr>
      <w:r>
        <w:t xml:space="preserve">Reasonable Accommodation (RA) can be defined as some modification to tasks or the structure of a job or the workplace </w:t>
      </w:r>
      <w:r w:rsidR="000A7D0C">
        <w:t xml:space="preserve">at nominal cost </w:t>
      </w:r>
      <w:r>
        <w:t>which allows a qualified employee with a disability to fully do their job and enjoy equal employment opportunities.  Reasonable Accommodation can vary from something as simple as rearranging office furniture, to providing Assistive Technology or providing for changes to working hours.</w:t>
      </w:r>
    </w:p>
    <w:p w14:paraId="55E84B6A" w14:textId="77777777" w:rsidR="006840B0" w:rsidRPr="00E72CBA" w:rsidRDefault="006840B0" w:rsidP="006840B0">
      <w:pPr>
        <w:pStyle w:val="Heading2"/>
        <w:shd w:val="clear" w:color="auto" w:fill="D9D9D9" w:themeFill="background1" w:themeFillShade="D9"/>
        <w:rPr>
          <w:rFonts w:asciiTheme="minorHAnsi" w:eastAsiaTheme="minorHAnsi" w:hAnsiTheme="minorHAnsi" w:cstheme="minorBidi"/>
          <w:bCs w:val="0"/>
          <w:color w:val="auto"/>
          <w:sz w:val="22"/>
          <w:szCs w:val="22"/>
        </w:rPr>
      </w:pPr>
      <w:bookmarkStart w:id="21" w:name="_Toc512606000"/>
      <w:r w:rsidRPr="00E72CBA">
        <w:rPr>
          <w:rFonts w:asciiTheme="minorHAnsi" w:eastAsiaTheme="minorHAnsi" w:hAnsiTheme="minorHAnsi" w:cstheme="minorBidi"/>
          <w:bCs w:val="0"/>
          <w:color w:val="auto"/>
          <w:sz w:val="22"/>
          <w:szCs w:val="22"/>
        </w:rPr>
        <w:t>Examples of what may be considered a Reasonable Accommodation</w:t>
      </w:r>
      <w:bookmarkEnd w:id="21"/>
    </w:p>
    <w:p w14:paraId="4BA200D1" w14:textId="77777777" w:rsidR="006840B0" w:rsidRDefault="006840B0" w:rsidP="006840B0">
      <w:pPr>
        <w:spacing w:line="20" w:lineRule="atLeast"/>
        <w:rPr>
          <w:rFonts w:ascii="Calibri" w:hAnsi="Calibri" w:cs="Calibri"/>
          <w:lang w:val="en-GB"/>
        </w:rPr>
      </w:pPr>
      <w:r w:rsidRPr="00132949">
        <w:rPr>
          <w:rFonts w:ascii="Calibri" w:hAnsi="Calibri" w:cs="Calibri"/>
          <w:lang w:val="en-GB"/>
        </w:rPr>
        <w:t>Successful accommodations are often minor, requiring little or no expense</w:t>
      </w:r>
    </w:p>
    <w:p w14:paraId="21062D91" w14:textId="77777777" w:rsidR="006840B0" w:rsidRDefault="006840B0" w:rsidP="006840B0">
      <w:pPr>
        <w:spacing w:line="20" w:lineRule="atLeast"/>
        <w:rPr>
          <w:rFonts w:ascii="Calibri" w:hAnsi="Calibri" w:cs="Calibri"/>
          <w:lang w:val="en-GB"/>
        </w:rPr>
      </w:pPr>
      <w:r>
        <w:rPr>
          <w:rFonts w:ascii="Calibri" w:hAnsi="Calibri" w:cs="Calibri"/>
          <w:lang w:val="en-GB"/>
        </w:rPr>
        <w:t>Some simple examples of Reasonable Accommodations may be:</w:t>
      </w:r>
    </w:p>
    <w:p w14:paraId="050ECCC6" w14:textId="77777777" w:rsidR="006840B0" w:rsidRPr="006068EF" w:rsidRDefault="006840B0" w:rsidP="006840B0">
      <w:pPr>
        <w:pStyle w:val="ListParagraph"/>
        <w:numPr>
          <w:ilvl w:val="0"/>
          <w:numId w:val="21"/>
        </w:numPr>
        <w:spacing w:after="120" w:line="20" w:lineRule="atLeast"/>
        <w:ind w:left="1077" w:hanging="357"/>
        <w:contextualSpacing w:val="0"/>
        <w:rPr>
          <w:rFonts w:ascii="Calibri" w:hAnsi="Calibri" w:cs="Calibri"/>
        </w:rPr>
      </w:pPr>
      <w:r w:rsidRPr="006068EF">
        <w:rPr>
          <w:rFonts w:ascii="Calibri" w:hAnsi="Calibri" w:cs="Calibri"/>
        </w:rPr>
        <w:t xml:space="preserve">Rearranging furniture </w:t>
      </w:r>
    </w:p>
    <w:p w14:paraId="23D28B24" w14:textId="77777777" w:rsidR="006840B0" w:rsidRPr="006068EF" w:rsidRDefault="006840B0" w:rsidP="006840B0">
      <w:pPr>
        <w:pStyle w:val="ListParagraph"/>
        <w:numPr>
          <w:ilvl w:val="0"/>
          <w:numId w:val="21"/>
        </w:numPr>
        <w:spacing w:after="120" w:line="20" w:lineRule="atLeast"/>
        <w:ind w:left="1077" w:hanging="357"/>
        <w:contextualSpacing w:val="0"/>
        <w:rPr>
          <w:rFonts w:ascii="Calibri" w:hAnsi="Calibri" w:cs="Calibri"/>
        </w:rPr>
      </w:pPr>
      <w:r w:rsidRPr="006068EF">
        <w:rPr>
          <w:rFonts w:ascii="Calibri" w:hAnsi="Calibri" w:cs="Calibri"/>
        </w:rPr>
        <w:t xml:space="preserve">Changing the level of a desk </w:t>
      </w:r>
    </w:p>
    <w:p w14:paraId="5F30BB4B" w14:textId="77777777" w:rsidR="006840B0" w:rsidRPr="006068EF" w:rsidRDefault="006840B0" w:rsidP="006840B0">
      <w:pPr>
        <w:pStyle w:val="ListParagraph"/>
        <w:numPr>
          <w:ilvl w:val="0"/>
          <w:numId w:val="21"/>
        </w:numPr>
        <w:spacing w:after="120" w:line="20" w:lineRule="atLeast"/>
        <w:ind w:left="1077" w:hanging="357"/>
        <w:contextualSpacing w:val="0"/>
        <w:rPr>
          <w:rFonts w:ascii="Calibri" w:hAnsi="Calibri" w:cs="Calibri"/>
        </w:rPr>
      </w:pPr>
      <w:r w:rsidRPr="006068EF">
        <w:rPr>
          <w:rFonts w:ascii="Calibri" w:hAnsi="Calibri" w:cs="Calibri"/>
        </w:rPr>
        <w:t>Buying a piece of equipment</w:t>
      </w:r>
    </w:p>
    <w:p w14:paraId="6B8E1691" w14:textId="77777777" w:rsidR="006840B0" w:rsidRPr="006068EF" w:rsidRDefault="006840B0" w:rsidP="006840B0">
      <w:pPr>
        <w:pStyle w:val="ListParagraph"/>
        <w:numPr>
          <w:ilvl w:val="0"/>
          <w:numId w:val="21"/>
        </w:numPr>
        <w:spacing w:after="120" w:line="20" w:lineRule="atLeast"/>
        <w:ind w:left="1077" w:hanging="357"/>
        <w:contextualSpacing w:val="0"/>
        <w:rPr>
          <w:rFonts w:ascii="Calibri" w:hAnsi="Calibri" w:cs="Calibri"/>
        </w:rPr>
      </w:pPr>
      <w:r w:rsidRPr="006068EF">
        <w:rPr>
          <w:rFonts w:ascii="Calibri" w:hAnsi="Calibri" w:cs="Calibri"/>
        </w:rPr>
        <w:t xml:space="preserve">Adapting standard equipment </w:t>
      </w:r>
    </w:p>
    <w:p w14:paraId="4504AF36" w14:textId="77777777" w:rsidR="006840B0" w:rsidRPr="006068EF" w:rsidRDefault="006840B0" w:rsidP="006840B0">
      <w:pPr>
        <w:pStyle w:val="ListParagraph"/>
        <w:numPr>
          <w:ilvl w:val="0"/>
          <w:numId w:val="21"/>
        </w:numPr>
        <w:spacing w:after="120" w:line="20" w:lineRule="atLeast"/>
        <w:ind w:left="1077" w:hanging="357"/>
        <w:contextualSpacing w:val="0"/>
        <w:rPr>
          <w:rFonts w:ascii="Calibri" w:hAnsi="Calibri" w:cs="Calibri"/>
        </w:rPr>
      </w:pPr>
      <w:r w:rsidRPr="006068EF">
        <w:rPr>
          <w:rFonts w:ascii="Calibri" w:hAnsi="Calibri" w:cs="Calibri"/>
        </w:rPr>
        <w:t xml:space="preserve">Adjusting training materials  </w:t>
      </w:r>
    </w:p>
    <w:p w14:paraId="5FC2923E" w14:textId="77777777" w:rsidR="006840B0" w:rsidRPr="006068EF" w:rsidRDefault="006840B0" w:rsidP="006840B0">
      <w:pPr>
        <w:pStyle w:val="ListParagraph"/>
        <w:numPr>
          <w:ilvl w:val="0"/>
          <w:numId w:val="21"/>
        </w:numPr>
        <w:spacing w:after="120" w:line="20" w:lineRule="atLeast"/>
        <w:ind w:left="1077" w:hanging="357"/>
        <w:contextualSpacing w:val="0"/>
        <w:rPr>
          <w:rFonts w:ascii="Calibri" w:hAnsi="Calibri" w:cs="Calibri"/>
        </w:rPr>
      </w:pPr>
      <w:r w:rsidRPr="006068EF">
        <w:rPr>
          <w:rFonts w:ascii="Calibri" w:hAnsi="Calibri" w:cs="Calibri"/>
        </w:rPr>
        <w:t xml:space="preserve">Accepting that there may be alternative ways of accomplishing a given task </w:t>
      </w:r>
    </w:p>
    <w:p w14:paraId="46713661" w14:textId="77777777" w:rsidR="006840B0" w:rsidRPr="006068EF" w:rsidRDefault="006840B0" w:rsidP="006840B0">
      <w:pPr>
        <w:pStyle w:val="ListParagraph"/>
        <w:numPr>
          <w:ilvl w:val="0"/>
          <w:numId w:val="21"/>
        </w:numPr>
        <w:spacing w:after="120" w:line="20" w:lineRule="atLeast"/>
        <w:ind w:left="1077" w:hanging="357"/>
        <w:contextualSpacing w:val="0"/>
        <w:rPr>
          <w:rFonts w:ascii="Calibri" w:hAnsi="Calibri" w:cs="Calibri"/>
        </w:rPr>
      </w:pPr>
      <w:r w:rsidRPr="006068EF">
        <w:rPr>
          <w:rFonts w:ascii="Calibri" w:hAnsi="Calibri" w:cs="Calibri"/>
        </w:rPr>
        <w:t>Providing company information in appropriate formats</w:t>
      </w:r>
    </w:p>
    <w:p w14:paraId="219276D0" w14:textId="77777777" w:rsidR="003D19A8" w:rsidRDefault="006840B0" w:rsidP="003D19A8">
      <w:pPr>
        <w:pStyle w:val="ListParagraph"/>
        <w:numPr>
          <w:ilvl w:val="0"/>
          <w:numId w:val="21"/>
        </w:numPr>
        <w:spacing w:after="120" w:line="20" w:lineRule="atLeast"/>
        <w:ind w:left="1077" w:hanging="357"/>
        <w:contextualSpacing w:val="0"/>
        <w:rPr>
          <w:rFonts w:ascii="Calibri" w:hAnsi="Calibri" w:cs="Calibri"/>
        </w:rPr>
      </w:pPr>
      <w:r w:rsidRPr="006068EF">
        <w:rPr>
          <w:rFonts w:ascii="Calibri" w:hAnsi="Calibri" w:cs="Calibri"/>
        </w:rPr>
        <w:t>Allowing flexi-time, part-time work, job share</w:t>
      </w:r>
    </w:p>
    <w:p w14:paraId="261ABBFD" w14:textId="77777777" w:rsidR="006840B0" w:rsidRPr="006068EF" w:rsidRDefault="006840B0" w:rsidP="006840B0">
      <w:pPr>
        <w:pStyle w:val="ListParagraph"/>
        <w:spacing w:after="120" w:line="20" w:lineRule="atLeast"/>
        <w:ind w:left="1077"/>
        <w:contextualSpacing w:val="0"/>
        <w:rPr>
          <w:rFonts w:ascii="Calibri" w:hAnsi="Calibri" w:cs="Calibri"/>
        </w:rPr>
      </w:pPr>
    </w:p>
    <w:p w14:paraId="23BCA67F" w14:textId="77777777" w:rsidR="006840B0" w:rsidRDefault="006840B0" w:rsidP="006840B0">
      <w:pPr>
        <w:spacing w:line="20" w:lineRule="atLeast"/>
        <w:rPr>
          <w:rFonts w:ascii="Calibri" w:hAnsi="Calibri" w:cs="Calibri"/>
          <w:b/>
          <w:bCs/>
        </w:rPr>
      </w:pPr>
      <w:r>
        <w:rPr>
          <w:rFonts w:ascii="Calibri" w:hAnsi="Calibri" w:cs="Calibri"/>
          <w:b/>
          <w:bCs/>
        </w:rPr>
        <w:t>Please Note:</w:t>
      </w:r>
    </w:p>
    <w:p w14:paraId="174C0B44" w14:textId="77777777" w:rsidR="006840B0" w:rsidRDefault="006840B0" w:rsidP="006840B0">
      <w:pPr>
        <w:spacing w:line="20" w:lineRule="atLeast"/>
        <w:rPr>
          <w:rFonts w:ascii="Calibri" w:hAnsi="Calibri" w:cs="Calibri"/>
          <w:bCs/>
        </w:rPr>
      </w:pPr>
      <w:r>
        <w:rPr>
          <w:rFonts w:ascii="Calibri" w:hAnsi="Calibri" w:cs="Calibri"/>
          <w:bCs/>
        </w:rPr>
        <w:t>Reasonable Accommodation d</w:t>
      </w:r>
      <w:r w:rsidRPr="003F2B57">
        <w:rPr>
          <w:rFonts w:ascii="Calibri" w:hAnsi="Calibri" w:cs="Calibri"/>
          <w:bCs/>
        </w:rPr>
        <w:t>oes not include any treatment</w:t>
      </w:r>
      <w:r>
        <w:rPr>
          <w:rFonts w:ascii="Calibri" w:hAnsi="Calibri" w:cs="Calibri"/>
          <w:bCs/>
        </w:rPr>
        <w:t>,</w:t>
      </w:r>
      <w:r w:rsidRPr="003F2B57">
        <w:rPr>
          <w:rFonts w:ascii="Calibri" w:hAnsi="Calibri" w:cs="Calibri"/>
          <w:bCs/>
        </w:rPr>
        <w:t xml:space="preserve"> facility or </w:t>
      </w:r>
      <w:r>
        <w:rPr>
          <w:rFonts w:ascii="Calibri" w:hAnsi="Calibri" w:cs="Calibri"/>
          <w:bCs/>
        </w:rPr>
        <w:t xml:space="preserve">item </w:t>
      </w:r>
      <w:r w:rsidRPr="003F2B57">
        <w:rPr>
          <w:rFonts w:ascii="Calibri" w:hAnsi="Calibri" w:cs="Calibri"/>
          <w:bCs/>
        </w:rPr>
        <w:t xml:space="preserve">that </w:t>
      </w:r>
      <w:r>
        <w:rPr>
          <w:rFonts w:ascii="Calibri" w:hAnsi="Calibri" w:cs="Calibri"/>
          <w:bCs/>
        </w:rPr>
        <w:t>you</w:t>
      </w:r>
      <w:r w:rsidRPr="003F2B57">
        <w:rPr>
          <w:rFonts w:ascii="Calibri" w:hAnsi="Calibri" w:cs="Calibri"/>
          <w:bCs/>
        </w:rPr>
        <w:t xml:space="preserve"> might ordinarily or reasonably provide for </w:t>
      </w:r>
      <w:r>
        <w:rPr>
          <w:rFonts w:ascii="Calibri" w:hAnsi="Calibri" w:cs="Calibri"/>
          <w:bCs/>
        </w:rPr>
        <w:t>yourself, for example; a wheelchair or reading glasses.</w:t>
      </w:r>
    </w:p>
    <w:bookmarkEnd w:id="19"/>
    <w:p w14:paraId="5B58DADC" w14:textId="77777777" w:rsidR="006840B0" w:rsidRPr="00011968" w:rsidRDefault="006840B0" w:rsidP="006840B0">
      <w:pPr>
        <w:spacing w:line="20" w:lineRule="atLeast"/>
        <w:rPr>
          <w:rFonts w:ascii="Calibri" w:hAnsi="Calibri" w:cs="Calibri"/>
          <w:bCs/>
        </w:rPr>
      </w:pPr>
    </w:p>
    <w:p w14:paraId="44F5DFC2" w14:textId="77777777" w:rsidR="006840B0" w:rsidRPr="003F2B57" w:rsidRDefault="006840B0" w:rsidP="006840B0">
      <w:pPr>
        <w:spacing w:line="20" w:lineRule="atLeast"/>
        <w:rPr>
          <w:rFonts w:ascii="Calibri" w:hAnsi="Calibri" w:cs="Calibri"/>
        </w:rPr>
      </w:pPr>
    </w:p>
    <w:p w14:paraId="2795E700" w14:textId="77777777" w:rsidR="006840B0" w:rsidRDefault="006840B0">
      <w:pPr>
        <w:rPr>
          <w:rFonts w:eastAsiaTheme="majorEastAsia" w:cstheme="minorHAnsi"/>
          <w:b/>
          <w:bCs/>
          <w:sz w:val="32"/>
          <w:szCs w:val="28"/>
        </w:rPr>
      </w:pPr>
      <w:r>
        <w:rPr>
          <w:rFonts w:cstheme="minorHAnsi"/>
          <w:sz w:val="32"/>
        </w:rPr>
        <w:br w:type="page"/>
      </w:r>
    </w:p>
    <w:p w14:paraId="3CCBB674" w14:textId="72895D54" w:rsidR="006840B0" w:rsidRPr="00E72CBA" w:rsidRDefault="006840B0" w:rsidP="006840B0">
      <w:pPr>
        <w:pStyle w:val="Heading2"/>
        <w:rPr>
          <w:rFonts w:asciiTheme="minorHAnsi" w:hAnsiTheme="minorHAnsi" w:cstheme="minorHAnsi"/>
          <w:color w:val="auto"/>
          <w:sz w:val="32"/>
          <w:szCs w:val="32"/>
        </w:rPr>
      </w:pPr>
      <w:bookmarkStart w:id="22" w:name="_Toc512606002"/>
      <w:bookmarkStart w:id="23" w:name="_Hlk523909069"/>
      <w:r w:rsidRPr="00E72CBA">
        <w:rPr>
          <w:rFonts w:asciiTheme="minorHAnsi" w:hAnsiTheme="minorHAnsi" w:cstheme="minorHAnsi"/>
          <w:color w:val="auto"/>
          <w:sz w:val="32"/>
          <w:szCs w:val="32"/>
        </w:rPr>
        <w:t>QUICK GUIDE: Reasonable Accommodation</w:t>
      </w:r>
      <w:bookmarkEnd w:id="22"/>
      <w:r w:rsidRPr="00E72CBA">
        <w:rPr>
          <w:rFonts w:asciiTheme="minorHAnsi" w:hAnsiTheme="minorHAnsi" w:cstheme="minorHAnsi"/>
          <w:color w:val="auto"/>
          <w:sz w:val="32"/>
          <w:szCs w:val="32"/>
        </w:rPr>
        <w:t xml:space="preserve"> </w:t>
      </w:r>
    </w:p>
    <w:p w14:paraId="4FDF898D" w14:textId="69BA4CFB" w:rsidR="006B7C97" w:rsidRPr="006B7C97" w:rsidRDefault="006840B0" w:rsidP="006840B0">
      <w:pPr>
        <w:spacing w:after="120" w:line="240" w:lineRule="auto"/>
        <w:rPr>
          <w:rFonts w:ascii="Calibri" w:hAnsi="Calibri" w:cs="Calibri"/>
          <w:color w:val="0000FF" w:themeColor="hyperlink"/>
          <w:u w:val="single"/>
        </w:rPr>
      </w:pPr>
      <w:r w:rsidRPr="00EC1B32">
        <w:rPr>
          <w:rFonts w:ascii="Calibri" w:hAnsi="Calibri" w:cs="Calibri"/>
        </w:rPr>
        <w:t xml:space="preserve">The following are the key steps which should be taken by </w:t>
      </w:r>
      <w:r>
        <w:rPr>
          <w:rFonts w:ascii="Calibri" w:hAnsi="Calibri" w:cs="Calibri"/>
        </w:rPr>
        <w:t>you and your</w:t>
      </w:r>
      <w:r w:rsidRPr="00EC1B32">
        <w:rPr>
          <w:rFonts w:ascii="Calibri" w:hAnsi="Calibri" w:cs="Calibri"/>
        </w:rPr>
        <w:t xml:space="preserve"> manager whe</w:t>
      </w:r>
      <w:r>
        <w:rPr>
          <w:rFonts w:ascii="Calibri" w:hAnsi="Calibri" w:cs="Calibri"/>
        </w:rPr>
        <w:t>n</w:t>
      </w:r>
      <w:r w:rsidRPr="00EC1B32">
        <w:rPr>
          <w:rFonts w:ascii="Calibri" w:hAnsi="Calibri" w:cs="Calibri"/>
        </w:rPr>
        <w:t xml:space="preserve"> </w:t>
      </w:r>
      <w:r>
        <w:rPr>
          <w:rFonts w:ascii="Calibri" w:hAnsi="Calibri" w:cs="Calibri"/>
        </w:rPr>
        <w:t>you request</w:t>
      </w:r>
      <w:r w:rsidRPr="00EC1B32">
        <w:rPr>
          <w:rFonts w:ascii="Calibri" w:hAnsi="Calibri" w:cs="Calibri"/>
        </w:rPr>
        <w:t xml:space="preserve"> a </w:t>
      </w:r>
      <w:r>
        <w:rPr>
          <w:rFonts w:ascii="Calibri" w:hAnsi="Calibri" w:cs="Calibri"/>
        </w:rPr>
        <w:t xml:space="preserve">needs assessment and </w:t>
      </w:r>
      <w:r w:rsidRPr="00EC1B32">
        <w:rPr>
          <w:rFonts w:ascii="Calibri" w:hAnsi="Calibri" w:cs="Calibri"/>
        </w:rPr>
        <w:t>reasonable accommodation</w:t>
      </w:r>
      <w:r>
        <w:rPr>
          <w:rFonts w:ascii="Calibri" w:hAnsi="Calibri" w:cs="Calibri"/>
        </w:rPr>
        <w:t>s</w:t>
      </w:r>
      <w:r w:rsidRPr="00EC1B32">
        <w:rPr>
          <w:rFonts w:ascii="Calibri" w:hAnsi="Calibri" w:cs="Calibri"/>
        </w:rPr>
        <w:t xml:space="preserve">. Further information and guidance can be found in the </w:t>
      </w:r>
      <w:r>
        <w:rPr>
          <w:rFonts w:ascii="Calibri" w:hAnsi="Calibri" w:cs="Calibri"/>
        </w:rPr>
        <w:t>Employee</w:t>
      </w:r>
      <w:r w:rsidRPr="00EC1B32">
        <w:rPr>
          <w:rFonts w:ascii="Calibri" w:hAnsi="Calibri" w:cs="Calibri"/>
        </w:rPr>
        <w:t xml:space="preserve"> </w:t>
      </w:r>
      <w:r>
        <w:rPr>
          <w:rFonts w:ascii="Calibri" w:hAnsi="Calibri" w:cs="Calibri"/>
        </w:rPr>
        <w:t>G</w:t>
      </w:r>
      <w:r w:rsidRPr="00EC1B32">
        <w:rPr>
          <w:rFonts w:ascii="Calibri" w:hAnsi="Calibri" w:cs="Calibri"/>
        </w:rPr>
        <w:t>uide</w:t>
      </w:r>
      <w:r>
        <w:rPr>
          <w:rFonts w:ascii="Calibri" w:hAnsi="Calibri" w:cs="Calibri"/>
        </w:rPr>
        <w:t xml:space="preserve"> on </w:t>
      </w:r>
      <w:hyperlink r:id="rId14" w:history="1">
        <w:r w:rsidR="006B7C97" w:rsidRPr="0014658B">
          <w:rPr>
            <w:rStyle w:val="Hyperlink"/>
            <w:rFonts w:ascii="Calibri" w:hAnsi="Calibri" w:cs="Calibri"/>
          </w:rPr>
          <w:t>www.ucd.ie/equality/support/disability/</w:t>
        </w:r>
      </w:hyperlink>
      <w:r w:rsidR="006B7C97">
        <w:rPr>
          <w:rStyle w:val="Hyperlink"/>
          <w:rFonts w:ascii="Calibri" w:hAnsi="Calibri" w:cs="Calibri"/>
        </w:rPr>
        <w:t xml:space="preserve"> </w:t>
      </w:r>
      <w:r w:rsidR="006B7C97">
        <w:rPr>
          <w:rFonts w:ascii="Calibri" w:hAnsi="Calibri" w:cs="Calibri"/>
        </w:rPr>
        <w:t>.</w:t>
      </w:r>
    </w:p>
    <w:p w14:paraId="5CBE69AC" w14:textId="10E47629" w:rsidR="006840B0" w:rsidRPr="00FC4235" w:rsidRDefault="006840B0" w:rsidP="006840B0">
      <w:pPr>
        <w:numPr>
          <w:ilvl w:val="0"/>
          <w:numId w:val="20"/>
        </w:numPr>
        <w:shd w:val="clear" w:color="auto" w:fill="D9D9D9" w:themeFill="background1" w:themeFillShade="D9"/>
        <w:spacing w:after="120" w:line="240" w:lineRule="auto"/>
        <w:rPr>
          <w:rFonts w:ascii="Calibri" w:hAnsi="Calibri" w:cs="Calibri"/>
          <w:sz w:val="28"/>
        </w:rPr>
      </w:pPr>
      <w:r>
        <w:rPr>
          <w:rFonts w:ascii="Calibri" w:hAnsi="Calibri" w:cs="Calibri"/>
          <w:sz w:val="28"/>
        </w:rPr>
        <w:t xml:space="preserve">Complete the </w:t>
      </w:r>
      <w:r w:rsidR="00D13736">
        <w:rPr>
          <w:rFonts w:ascii="Calibri" w:hAnsi="Calibri" w:cs="Calibri"/>
          <w:sz w:val="28"/>
        </w:rPr>
        <w:t>R</w:t>
      </w:r>
      <w:r>
        <w:rPr>
          <w:rFonts w:ascii="Calibri" w:hAnsi="Calibri" w:cs="Calibri"/>
          <w:sz w:val="28"/>
        </w:rPr>
        <w:t xml:space="preserve">equest </w:t>
      </w:r>
      <w:r w:rsidR="00D13736">
        <w:rPr>
          <w:rFonts w:ascii="Calibri" w:hAnsi="Calibri" w:cs="Calibri"/>
          <w:sz w:val="28"/>
        </w:rPr>
        <w:t>F</w:t>
      </w:r>
      <w:r>
        <w:rPr>
          <w:rFonts w:ascii="Calibri" w:hAnsi="Calibri" w:cs="Calibri"/>
          <w:sz w:val="28"/>
        </w:rPr>
        <w:t>orm</w:t>
      </w:r>
    </w:p>
    <w:p w14:paraId="0FE8E4F2" w14:textId="4D55F8FA" w:rsidR="006840B0" w:rsidRPr="00EC1B32" w:rsidRDefault="006840B0" w:rsidP="006840B0">
      <w:pPr>
        <w:spacing w:after="120" w:line="240" w:lineRule="auto"/>
        <w:ind w:left="567"/>
        <w:rPr>
          <w:rFonts w:ascii="Calibri" w:hAnsi="Calibri" w:cs="Calibri"/>
          <w:lang w:val="en-GB"/>
        </w:rPr>
      </w:pPr>
      <w:r w:rsidRPr="00EC1B32">
        <w:rPr>
          <w:rFonts w:ascii="Calibri" w:hAnsi="Calibri" w:cs="Calibri"/>
          <w:lang w:val="en-GB"/>
        </w:rPr>
        <w:t xml:space="preserve">Meet with </w:t>
      </w:r>
      <w:r>
        <w:rPr>
          <w:rFonts w:ascii="Calibri" w:hAnsi="Calibri" w:cs="Calibri"/>
          <w:lang w:val="en-GB"/>
        </w:rPr>
        <w:t>your manager who will</w:t>
      </w:r>
      <w:r w:rsidRPr="00EC1B32">
        <w:rPr>
          <w:rFonts w:ascii="Calibri" w:hAnsi="Calibri" w:cs="Calibri"/>
          <w:lang w:val="en-GB"/>
        </w:rPr>
        <w:t xml:space="preserve"> explain the process for </w:t>
      </w:r>
      <w:r>
        <w:rPr>
          <w:rFonts w:ascii="Calibri" w:hAnsi="Calibri" w:cs="Calibri"/>
          <w:lang w:val="en-GB"/>
        </w:rPr>
        <w:t xml:space="preserve">requesting a needs assessment and </w:t>
      </w:r>
      <w:r w:rsidRPr="00EC1B32">
        <w:rPr>
          <w:rFonts w:ascii="Calibri" w:hAnsi="Calibri" w:cs="Calibri"/>
          <w:lang w:val="en-GB"/>
        </w:rPr>
        <w:t>accessing Reasonable Accommodations</w:t>
      </w:r>
      <w:r>
        <w:rPr>
          <w:rFonts w:ascii="Calibri" w:hAnsi="Calibri" w:cs="Calibri"/>
          <w:lang w:val="en-GB"/>
        </w:rPr>
        <w:t xml:space="preserve"> – Complete Section 1 -3 of the form. </w:t>
      </w:r>
    </w:p>
    <w:p w14:paraId="74A3DC3F" w14:textId="7604E607" w:rsidR="006840B0" w:rsidRPr="00FC4235" w:rsidRDefault="006840B0" w:rsidP="006840B0">
      <w:pPr>
        <w:numPr>
          <w:ilvl w:val="0"/>
          <w:numId w:val="20"/>
        </w:numPr>
        <w:shd w:val="clear" w:color="auto" w:fill="D9D9D9" w:themeFill="background1" w:themeFillShade="D9"/>
        <w:spacing w:after="120" w:line="240" w:lineRule="auto"/>
        <w:rPr>
          <w:rFonts w:ascii="Calibri" w:hAnsi="Calibri" w:cs="Calibri"/>
          <w:sz w:val="28"/>
        </w:rPr>
      </w:pPr>
      <w:r>
        <w:rPr>
          <w:rFonts w:ascii="Calibri" w:hAnsi="Calibri" w:cs="Calibri"/>
          <w:sz w:val="28"/>
        </w:rPr>
        <w:t xml:space="preserve">Participate with the </w:t>
      </w:r>
      <w:r w:rsidR="00D13736">
        <w:rPr>
          <w:rFonts w:ascii="Calibri" w:hAnsi="Calibri" w:cs="Calibri"/>
          <w:sz w:val="28"/>
        </w:rPr>
        <w:t>W</w:t>
      </w:r>
      <w:r>
        <w:rPr>
          <w:rFonts w:ascii="Calibri" w:hAnsi="Calibri" w:cs="Calibri"/>
          <w:sz w:val="28"/>
        </w:rPr>
        <w:t xml:space="preserve">orkplace </w:t>
      </w:r>
      <w:r w:rsidR="00D13736">
        <w:rPr>
          <w:rFonts w:ascii="Calibri" w:hAnsi="Calibri" w:cs="Calibri"/>
          <w:sz w:val="28"/>
        </w:rPr>
        <w:t>N</w:t>
      </w:r>
      <w:r>
        <w:rPr>
          <w:rFonts w:ascii="Calibri" w:hAnsi="Calibri" w:cs="Calibri"/>
          <w:sz w:val="28"/>
        </w:rPr>
        <w:t>eeds</w:t>
      </w:r>
      <w:r w:rsidRPr="00FC4235">
        <w:rPr>
          <w:rFonts w:ascii="Calibri" w:hAnsi="Calibri" w:cs="Calibri"/>
          <w:sz w:val="28"/>
        </w:rPr>
        <w:t xml:space="preserve"> </w:t>
      </w:r>
      <w:r w:rsidR="00D13736">
        <w:rPr>
          <w:rFonts w:ascii="Calibri" w:hAnsi="Calibri" w:cs="Calibri"/>
          <w:sz w:val="28"/>
        </w:rPr>
        <w:t>A</w:t>
      </w:r>
      <w:r w:rsidRPr="00FC4235">
        <w:rPr>
          <w:rFonts w:ascii="Calibri" w:hAnsi="Calibri" w:cs="Calibri"/>
          <w:sz w:val="28"/>
        </w:rPr>
        <w:t>ssessment</w:t>
      </w:r>
      <w:r>
        <w:rPr>
          <w:rFonts w:ascii="Calibri" w:hAnsi="Calibri" w:cs="Calibri"/>
          <w:sz w:val="28"/>
        </w:rPr>
        <w:t xml:space="preserve"> </w:t>
      </w:r>
    </w:p>
    <w:p w14:paraId="4D454FE7" w14:textId="64EB728D" w:rsidR="006840B0" w:rsidRDefault="006840B0" w:rsidP="006840B0">
      <w:pPr>
        <w:spacing w:after="120" w:line="240" w:lineRule="auto"/>
        <w:ind w:left="567"/>
        <w:rPr>
          <w:rFonts w:ascii="Calibri" w:hAnsi="Calibri" w:cs="Calibri"/>
          <w:lang w:val="en-GB"/>
        </w:rPr>
      </w:pPr>
      <w:r>
        <w:rPr>
          <w:rFonts w:ascii="Calibri" w:hAnsi="Calibri" w:cs="Calibri"/>
          <w:lang w:val="en-GB"/>
        </w:rPr>
        <w:t xml:space="preserve">Your manager will send the completed form and contact the EDI Unit to arrange a workplace needs </w:t>
      </w:r>
      <w:r w:rsidRPr="00C65370">
        <w:rPr>
          <w:rFonts w:ascii="Calibri" w:hAnsi="Calibri" w:cs="Calibri"/>
          <w:lang w:val="en-GB"/>
        </w:rPr>
        <w:t xml:space="preserve">assessment. </w:t>
      </w:r>
    </w:p>
    <w:p w14:paraId="771723DC" w14:textId="77777777" w:rsidR="006840B0" w:rsidRDefault="006840B0" w:rsidP="006840B0">
      <w:pPr>
        <w:spacing w:after="120" w:line="240" w:lineRule="auto"/>
        <w:ind w:left="567"/>
        <w:rPr>
          <w:rFonts w:ascii="Calibri" w:hAnsi="Calibri" w:cs="Calibri"/>
          <w:color w:val="000000" w:themeColor="text1"/>
          <w:lang w:val="en-GB"/>
        </w:rPr>
      </w:pPr>
      <w:r>
        <w:rPr>
          <w:rFonts w:ascii="Calibri" w:hAnsi="Calibri" w:cs="Calibri"/>
          <w:lang w:val="en-GB"/>
        </w:rPr>
        <w:t xml:space="preserve">The EDI Unit will contact you to obtain further information about the disability and arrange for the appropriate needs assessment to take place. </w:t>
      </w:r>
      <w:r w:rsidRPr="00C65370">
        <w:rPr>
          <w:rFonts w:ascii="Calibri" w:hAnsi="Calibri" w:cs="Calibri"/>
          <w:lang w:val="en-GB"/>
        </w:rPr>
        <w:t xml:space="preserve">This </w:t>
      </w:r>
      <w:r>
        <w:rPr>
          <w:rFonts w:ascii="Calibri" w:hAnsi="Calibri" w:cs="Calibri"/>
          <w:lang w:val="en-GB"/>
        </w:rPr>
        <w:t xml:space="preserve">needs assessment </w:t>
      </w:r>
      <w:r w:rsidRPr="00EC1B32">
        <w:rPr>
          <w:rFonts w:ascii="Calibri" w:hAnsi="Calibri" w:cs="Calibri"/>
          <w:color w:val="000000" w:themeColor="text1"/>
          <w:lang w:val="en-GB"/>
        </w:rPr>
        <w:t xml:space="preserve">will identify the reasonable accommodations which </w:t>
      </w:r>
      <w:r>
        <w:rPr>
          <w:rFonts w:ascii="Calibri" w:hAnsi="Calibri" w:cs="Calibri"/>
          <w:color w:val="000000" w:themeColor="text1"/>
          <w:lang w:val="en-GB"/>
        </w:rPr>
        <w:t xml:space="preserve">you may require in relation to the work environment, accessibility, access etc. </w:t>
      </w:r>
    </w:p>
    <w:p w14:paraId="4DC7B20C" w14:textId="108A0D60" w:rsidR="006840B0" w:rsidRPr="00EC1B32" w:rsidRDefault="006840B0" w:rsidP="006840B0">
      <w:pPr>
        <w:spacing w:after="120" w:line="240" w:lineRule="auto"/>
        <w:ind w:left="567"/>
        <w:rPr>
          <w:rFonts w:ascii="Calibri" w:hAnsi="Calibri" w:cs="Calibri"/>
          <w:color w:val="000000" w:themeColor="text1"/>
          <w:lang w:val="en-GB"/>
        </w:rPr>
      </w:pPr>
      <w:r w:rsidRPr="00EC1B32">
        <w:rPr>
          <w:rFonts w:ascii="Calibri" w:hAnsi="Calibri" w:cs="Calibri"/>
          <w:b/>
          <w:color w:val="000000" w:themeColor="text1"/>
          <w:lang w:val="en-GB"/>
        </w:rPr>
        <w:t>Note:</w:t>
      </w:r>
      <w:r w:rsidRPr="00EC1B32">
        <w:rPr>
          <w:rFonts w:ascii="Calibri" w:hAnsi="Calibri" w:cs="Calibri"/>
          <w:color w:val="000000" w:themeColor="text1"/>
          <w:lang w:val="en-GB"/>
        </w:rPr>
        <w:t xml:space="preserve"> The Workplace</w:t>
      </w:r>
      <w:r>
        <w:rPr>
          <w:rFonts w:ascii="Calibri" w:hAnsi="Calibri" w:cs="Calibri"/>
          <w:color w:val="000000" w:themeColor="text1"/>
          <w:lang w:val="en-GB"/>
        </w:rPr>
        <w:t xml:space="preserve"> Needs</w:t>
      </w:r>
      <w:r w:rsidRPr="00EC1B32">
        <w:rPr>
          <w:rFonts w:ascii="Calibri" w:hAnsi="Calibri" w:cs="Calibri"/>
          <w:color w:val="000000" w:themeColor="text1"/>
          <w:lang w:val="en-GB"/>
        </w:rPr>
        <w:t xml:space="preserve"> Assessment should</w:t>
      </w:r>
      <w:r>
        <w:rPr>
          <w:rFonts w:ascii="Calibri" w:hAnsi="Calibri" w:cs="Calibri"/>
          <w:color w:val="000000" w:themeColor="text1"/>
          <w:lang w:val="en-GB"/>
        </w:rPr>
        <w:t xml:space="preserve"> usually</w:t>
      </w:r>
      <w:r w:rsidRPr="00EC1B32">
        <w:rPr>
          <w:rFonts w:ascii="Calibri" w:hAnsi="Calibri" w:cs="Calibri"/>
          <w:color w:val="000000" w:themeColor="text1"/>
          <w:lang w:val="en-GB"/>
        </w:rPr>
        <w:t xml:space="preserve"> be completed </w:t>
      </w:r>
      <w:r w:rsidRPr="00DA213A">
        <w:rPr>
          <w:rFonts w:ascii="Calibri" w:hAnsi="Calibri" w:cs="Calibri"/>
          <w:i/>
          <w:lang w:val="en-GB"/>
        </w:rPr>
        <w:t>within three weeks</w:t>
      </w:r>
      <w:r w:rsidRPr="002D4B89">
        <w:rPr>
          <w:rFonts w:ascii="Calibri" w:hAnsi="Calibri" w:cs="Calibri"/>
          <w:color w:val="FF0000"/>
          <w:lang w:val="en-GB"/>
        </w:rPr>
        <w:t xml:space="preserve"> </w:t>
      </w:r>
      <w:r w:rsidRPr="00EC1B32">
        <w:rPr>
          <w:rFonts w:ascii="Calibri" w:hAnsi="Calibri" w:cs="Calibri"/>
          <w:color w:val="000000" w:themeColor="text1"/>
          <w:lang w:val="en-GB"/>
        </w:rPr>
        <w:t>o</w:t>
      </w:r>
      <w:r>
        <w:rPr>
          <w:rFonts w:ascii="Calibri" w:hAnsi="Calibri" w:cs="Calibri"/>
          <w:color w:val="000000" w:themeColor="text1"/>
          <w:lang w:val="en-GB"/>
        </w:rPr>
        <w:t>f</w:t>
      </w:r>
      <w:r w:rsidRPr="00EC1B32">
        <w:rPr>
          <w:rFonts w:ascii="Calibri" w:hAnsi="Calibri" w:cs="Calibri"/>
          <w:color w:val="000000" w:themeColor="text1"/>
          <w:lang w:val="en-GB"/>
        </w:rPr>
        <w:t xml:space="preserve"> a</w:t>
      </w:r>
      <w:r>
        <w:rPr>
          <w:rFonts w:ascii="Calibri" w:hAnsi="Calibri" w:cs="Calibri"/>
          <w:color w:val="000000" w:themeColor="text1"/>
          <w:lang w:val="en-GB"/>
        </w:rPr>
        <w:t xml:space="preserve"> referral being made to the EDI Unit by the manager. </w:t>
      </w:r>
    </w:p>
    <w:p w14:paraId="01064B68" w14:textId="65877095" w:rsidR="006840B0" w:rsidRPr="00FC4235" w:rsidRDefault="003D19A8" w:rsidP="006840B0">
      <w:pPr>
        <w:numPr>
          <w:ilvl w:val="0"/>
          <w:numId w:val="20"/>
        </w:numPr>
        <w:shd w:val="clear" w:color="auto" w:fill="D9D9D9" w:themeFill="background1" w:themeFillShade="D9"/>
        <w:spacing w:after="120" w:line="240" w:lineRule="auto"/>
        <w:rPr>
          <w:rFonts w:ascii="Calibri" w:hAnsi="Calibri" w:cs="Calibri"/>
          <w:sz w:val="28"/>
        </w:rPr>
      </w:pPr>
      <w:r>
        <w:rPr>
          <w:rFonts w:ascii="Calibri" w:hAnsi="Calibri" w:cs="Calibri"/>
          <w:sz w:val="28"/>
        </w:rPr>
        <w:t>Communicate</w:t>
      </w:r>
      <w:r w:rsidR="006840B0" w:rsidRPr="00FC4235">
        <w:rPr>
          <w:rFonts w:ascii="Calibri" w:hAnsi="Calibri" w:cs="Calibri"/>
          <w:sz w:val="28"/>
        </w:rPr>
        <w:t xml:space="preserve"> </w:t>
      </w:r>
      <w:r w:rsidR="00D13736">
        <w:rPr>
          <w:rFonts w:ascii="Calibri" w:hAnsi="Calibri" w:cs="Calibri"/>
          <w:sz w:val="28"/>
        </w:rPr>
        <w:t>A</w:t>
      </w:r>
      <w:r w:rsidR="006840B0" w:rsidRPr="00FC4235">
        <w:rPr>
          <w:rFonts w:ascii="Calibri" w:hAnsi="Calibri" w:cs="Calibri"/>
          <w:sz w:val="28"/>
        </w:rPr>
        <w:t>ccommodations</w:t>
      </w:r>
      <w:r w:rsidR="006840B0">
        <w:rPr>
          <w:rFonts w:ascii="Calibri" w:hAnsi="Calibri" w:cs="Calibri"/>
          <w:sz w:val="28"/>
        </w:rPr>
        <w:t xml:space="preserve"> </w:t>
      </w:r>
    </w:p>
    <w:p w14:paraId="69878E79" w14:textId="13854181" w:rsidR="006840B0" w:rsidRPr="00EC1B32" w:rsidRDefault="003D19A8" w:rsidP="006840B0">
      <w:pPr>
        <w:spacing w:after="120" w:line="240" w:lineRule="auto"/>
        <w:ind w:left="567"/>
        <w:rPr>
          <w:rFonts w:ascii="Calibri" w:hAnsi="Calibri" w:cs="Calibri"/>
          <w:lang w:val="en-GB"/>
        </w:rPr>
      </w:pPr>
      <w:bookmarkStart w:id="24" w:name="_Hlk523903912"/>
      <w:r>
        <w:rPr>
          <w:rFonts w:ascii="Calibri" w:hAnsi="Calibri" w:cs="Calibri"/>
          <w:lang w:val="en-GB"/>
        </w:rPr>
        <w:t>A meeting will be scheduled with you,</w:t>
      </w:r>
      <w:r w:rsidR="006840B0" w:rsidRPr="00EC1B32">
        <w:rPr>
          <w:rFonts w:ascii="Calibri" w:hAnsi="Calibri" w:cs="Calibri"/>
          <w:lang w:val="en-GB"/>
        </w:rPr>
        <w:t xml:space="preserve"> </w:t>
      </w:r>
      <w:r>
        <w:rPr>
          <w:rFonts w:ascii="Calibri" w:hAnsi="Calibri" w:cs="Calibri"/>
          <w:lang w:val="en-GB"/>
        </w:rPr>
        <w:t>your</w:t>
      </w:r>
      <w:r w:rsidR="006840B0">
        <w:rPr>
          <w:rFonts w:ascii="Calibri" w:hAnsi="Calibri" w:cs="Calibri"/>
          <w:lang w:val="en-GB"/>
        </w:rPr>
        <w:t xml:space="preserve"> manager</w:t>
      </w:r>
      <w:r w:rsidR="006840B0" w:rsidRPr="00EC1B32">
        <w:rPr>
          <w:rFonts w:ascii="Calibri" w:hAnsi="Calibri" w:cs="Calibri"/>
          <w:lang w:val="en-GB"/>
        </w:rPr>
        <w:t xml:space="preserve">, </w:t>
      </w:r>
      <w:r w:rsidR="006840B0">
        <w:rPr>
          <w:rFonts w:ascii="Calibri" w:hAnsi="Calibri" w:cs="Calibri"/>
          <w:lang w:val="en-GB"/>
        </w:rPr>
        <w:t xml:space="preserve">EDI Unit, </w:t>
      </w:r>
      <w:r w:rsidR="006840B0" w:rsidRPr="00EC1B32">
        <w:rPr>
          <w:rFonts w:ascii="Calibri" w:hAnsi="Calibri" w:cs="Calibri"/>
          <w:lang w:val="en-GB"/>
        </w:rPr>
        <w:t>HR</w:t>
      </w:r>
      <w:r w:rsidR="006840B0">
        <w:rPr>
          <w:rFonts w:ascii="Calibri" w:hAnsi="Calibri" w:cs="Calibri"/>
          <w:lang w:val="en-GB"/>
        </w:rPr>
        <w:t xml:space="preserve"> Partner</w:t>
      </w:r>
      <w:r w:rsidR="006840B0" w:rsidRPr="00EC1B32">
        <w:rPr>
          <w:rFonts w:ascii="Calibri" w:hAnsi="Calibri" w:cs="Calibri"/>
          <w:lang w:val="en-GB"/>
        </w:rPr>
        <w:t xml:space="preserve"> and any oth</w:t>
      </w:r>
      <w:r w:rsidR="006840B0">
        <w:rPr>
          <w:rFonts w:ascii="Calibri" w:hAnsi="Calibri" w:cs="Calibri"/>
          <w:lang w:val="en-GB"/>
        </w:rPr>
        <w:t>er relevant parties identified by you in section 3 of the for</w:t>
      </w:r>
      <w:r>
        <w:rPr>
          <w:rFonts w:ascii="Calibri" w:hAnsi="Calibri" w:cs="Calibri"/>
          <w:lang w:val="en-GB"/>
        </w:rPr>
        <w:t>m to discuss the</w:t>
      </w:r>
      <w:r w:rsidR="006840B0">
        <w:rPr>
          <w:rFonts w:ascii="Calibri" w:hAnsi="Calibri" w:cs="Calibri"/>
          <w:lang w:val="en-GB"/>
        </w:rPr>
        <w:t xml:space="preserve"> </w:t>
      </w:r>
      <w:r w:rsidR="007A1470">
        <w:rPr>
          <w:rFonts w:ascii="Calibri" w:hAnsi="Calibri" w:cs="Calibri"/>
          <w:lang w:val="en-GB"/>
        </w:rPr>
        <w:t xml:space="preserve">possible </w:t>
      </w:r>
      <w:r w:rsidR="006840B0" w:rsidRPr="00EC1B32">
        <w:rPr>
          <w:rFonts w:ascii="Calibri" w:hAnsi="Calibri" w:cs="Calibri"/>
          <w:lang w:val="en-GB"/>
        </w:rPr>
        <w:t>accom</w:t>
      </w:r>
      <w:r w:rsidR="006840B0">
        <w:rPr>
          <w:rFonts w:ascii="Calibri" w:hAnsi="Calibri" w:cs="Calibri"/>
          <w:lang w:val="en-GB"/>
        </w:rPr>
        <w:t xml:space="preserve">modations to be put in place </w:t>
      </w:r>
      <w:r w:rsidR="006840B0" w:rsidRPr="00EC1B32">
        <w:rPr>
          <w:rFonts w:ascii="Calibri" w:hAnsi="Calibri" w:cs="Calibri"/>
          <w:lang w:val="en-GB"/>
        </w:rPr>
        <w:t>and when they will be implemented by</w:t>
      </w:r>
      <w:r w:rsidR="006840B0">
        <w:rPr>
          <w:rFonts w:ascii="Calibri" w:hAnsi="Calibri" w:cs="Calibri"/>
          <w:lang w:val="en-GB"/>
        </w:rPr>
        <w:t>.  You will be consulted and involved throughout the entire reasonable accommodation process.</w:t>
      </w:r>
    </w:p>
    <w:bookmarkEnd w:id="24"/>
    <w:p w14:paraId="1071B2EB" w14:textId="77777777" w:rsidR="006840B0" w:rsidRPr="00FC4235" w:rsidRDefault="006840B0" w:rsidP="006840B0">
      <w:pPr>
        <w:numPr>
          <w:ilvl w:val="0"/>
          <w:numId w:val="20"/>
        </w:numPr>
        <w:shd w:val="clear" w:color="auto" w:fill="D9D9D9" w:themeFill="background1" w:themeFillShade="D9"/>
        <w:spacing w:after="120" w:line="240" w:lineRule="auto"/>
        <w:rPr>
          <w:rFonts w:ascii="Calibri" w:hAnsi="Calibri" w:cs="Calibri"/>
          <w:sz w:val="28"/>
        </w:rPr>
      </w:pPr>
      <w:r w:rsidRPr="00FC4235">
        <w:rPr>
          <w:rFonts w:ascii="Calibri" w:hAnsi="Calibri" w:cs="Calibri"/>
          <w:sz w:val="28"/>
        </w:rPr>
        <w:t>Confirm</w:t>
      </w:r>
      <w:r>
        <w:rPr>
          <w:rFonts w:ascii="Calibri" w:hAnsi="Calibri" w:cs="Calibri"/>
          <w:sz w:val="28"/>
        </w:rPr>
        <w:t>ation of Implementation</w:t>
      </w:r>
    </w:p>
    <w:p w14:paraId="74E9A315" w14:textId="2814D6FF" w:rsidR="006840B0" w:rsidRPr="00165F99" w:rsidRDefault="006840B0" w:rsidP="006840B0">
      <w:pPr>
        <w:spacing w:after="120" w:line="240" w:lineRule="auto"/>
        <w:ind w:left="567"/>
        <w:rPr>
          <w:rFonts w:ascii="Calibri" w:hAnsi="Calibri" w:cs="Calibri"/>
          <w:lang w:val="en-GB"/>
        </w:rPr>
      </w:pPr>
      <w:r>
        <w:rPr>
          <w:rFonts w:ascii="Calibri" w:hAnsi="Calibri" w:cs="Calibri"/>
          <w:lang w:val="en-GB"/>
        </w:rPr>
        <w:t>Your manager will e</w:t>
      </w:r>
      <w:r w:rsidRPr="00EC1B32">
        <w:rPr>
          <w:rFonts w:ascii="Calibri" w:hAnsi="Calibri" w:cs="Calibri"/>
          <w:lang w:val="en-GB"/>
        </w:rPr>
        <w:t>nsure agreed accommodations are implemented</w:t>
      </w:r>
      <w:r>
        <w:rPr>
          <w:rFonts w:ascii="Calibri" w:hAnsi="Calibri" w:cs="Calibri"/>
          <w:lang w:val="en-GB"/>
        </w:rPr>
        <w:t xml:space="preserve"> and keep you informed around timelines for implementation</w:t>
      </w:r>
    </w:p>
    <w:p w14:paraId="422241EF" w14:textId="0C34F096" w:rsidR="006840B0" w:rsidRPr="00EC1B32" w:rsidRDefault="006840B0" w:rsidP="006840B0">
      <w:pPr>
        <w:spacing w:after="120" w:line="240" w:lineRule="auto"/>
        <w:ind w:left="567"/>
        <w:rPr>
          <w:rFonts w:ascii="Calibri" w:hAnsi="Calibri" w:cs="Calibri"/>
          <w:lang w:val="en-GB"/>
        </w:rPr>
      </w:pPr>
      <w:bookmarkStart w:id="25" w:name="_Hlk523904047"/>
      <w:r>
        <w:rPr>
          <w:rFonts w:ascii="Calibri" w:hAnsi="Calibri" w:cs="Calibri"/>
          <w:lang w:val="en-GB"/>
        </w:rPr>
        <w:t>While UCD will endeavour to ensure all recommendations are met, should</w:t>
      </w:r>
      <w:r w:rsidRPr="00EC1B32">
        <w:rPr>
          <w:rFonts w:ascii="Calibri" w:hAnsi="Calibri" w:cs="Calibri"/>
          <w:lang w:val="en-GB"/>
        </w:rPr>
        <w:t xml:space="preserve"> issues arise with non-implementation</w:t>
      </w:r>
      <w:r>
        <w:rPr>
          <w:rFonts w:ascii="Calibri" w:hAnsi="Calibri" w:cs="Calibri"/>
          <w:lang w:val="en-GB"/>
        </w:rPr>
        <w:t>,</w:t>
      </w:r>
      <w:r w:rsidRPr="00EC1B32">
        <w:rPr>
          <w:rFonts w:ascii="Calibri" w:hAnsi="Calibri" w:cs="Calibri"/>
          <w:lang w:val="en-GB"/>
        </w:rPr>
        <w:t xml:space="preserve"> </w:t>
      </w:r>
      <w:r>
        <w:rPr>
          <w:rFonts w:ascii="Calibri" w:hAnsi="Calibri" w:cs="Calibri"/>
          <w:lang w:val="en-GB"/>
        </w:rPr>
        <w:t xml:space="preserve">you </w:t>
      </w:r>
      <w:r w:rsidR="007A1470">
        <w:rPr>
          <w:rFonts w:ascii="Calibri" w:hAnsi="Calibri" w:cs="Calibri"/>
          <w:lang w:val="en-GB"/>
        </w:rPr>
        <w:t>should raise the issue with your manager or HR Partner.</w:t>
      </w:r>
    </w:p>
    <w:bookmarkEnd w:id="25"/>
    <w:p w14:paraId="3748377B" w14:textId="77777777" w:rsidR="006840B0" w:rsidRDefault="006840B0" w:rsidP="006840B0">
      <w:pPr>
        <w:numPr>
          <w:ilvl w:val="0"/>
          <w:numId w:val="20"/>
        </w:numPr>
        <w:shd w:val="clear" w:color="auto" w:fill="D9D9D9" w:themeFill="background1" w:themeFillShade="D9"/>
        <w:spacing w:after="120" w:line="240" w:lineRule="auto"/>
        <w:rPr>
          <w:rFonts w:ascii="Calibri" w:hAnsi="Calibri" w:cs="Calibri"/>
          <w:sz w:val="28"/>
        </w:rPr>
      </w:pPr>
      <w:r w:rsidRPr="00FC4235">
        <w:rPr>
          <w:rFonts w:ascii="Calibri" w:hAnsi="Calibri" w:cs="Calibri"/>
          <w:sz w:val="28"/>
        </w:rPr>
        <w:t xml:space="preserve">Follow up </w:t>
      </w:r>
    </w:p>
    <w:p w14:paraId="6885325D" w14:textId="34923CDD" w:rsidR="006840B0" w:rsidRDefault="006840B0" w:rsidP="006840B0">
      <w:pPr>
        <w:spacing w:after="120" w:line="240" w:lineRule="auto"/>
        <w:ind w:left="567"/>
        <w:rPr>
          <w:rFonts w:ascii="Calibri" w:hAnsi="Calibri" w:cs="Calibri"/>
          <w:lang w:val="en-GB"/>
        </w:rPr>
      </w:pPr>
      <w:r>
        <w:rPr>
          <w:rFonts w:ascii="Calibri" w:hAnsi="Calibri" w:cs="Calibri"/>
          <w:lang w:val="en-GB"/>
        </w:rPr>
        <w:t xml:space="preserve">Your manager, </w:t>
      </w:r>
      <w:r w:rsidRPr="0047155A">
        <w:rPr>
          <w:rFonts w:ascii="Calibri" w:hAnsi="Calibri" w:cs="Calibri"/>
          <w:szCs w:val="20"/>
        </w:rPr>
        <w:t>with the support of the HR Partner if required,</w:t>
      </w:r>
      <w:r>
        <w:rPr>
          <w:rFonts w:ascii="Calibri" w:hAnsi="Calibri" w:cs="Calibri"/>
          <w:szCs w:val="20"/>
        </w:rPr>
        <w:t xml:space="preserve"> </w:t>
      </w:r>
      <w:r w:rsidRPr="0041006D">
        <w:rPr>
          <w:rFonts w:ascii="Calibri" w:hAnsi="Calibri" w:cs="Calibri"/>
          <w:szCs w:val="20"/>
          <w:lang w:val="en-GB"/>
        </w:rPr>
        <w:t>will</w:t>
      </w:r>
      <w:r w:rsidRPr="0047155A">
        <w:rPr>
          <w:rFonts w:ascii="Calibri" w:hAnsi="Calibri" w:cs="Calibri"/>
          <w:sz w:val="24"/>
          <w:lang w:val="en-GB"/>
        </w:rPr>
        <w:t xml:space="preserve"> </w:t>
      </w:r>
      <w:r>
        <w:rPr>
          <w:rFonts w:ascii="Calibri" w:hAnsi="Calibri" w:cs="Calibri"/>
          <w:lang w:val="en-GB"/>
        </w:rPr>
        <w:t xml:space="preserve">agree a schedule of follow up meetings with you to </w:t>
      </w:r>
      <w:r w:rsidRPr="00FC4235">
        <w:rPr>
          <w:rFonts w:ascii="Calibri" w:hAnsi="Calibri" w:cs="Calibri"/>
          <w:lang w:val="en-GB"/>
        </w:rPr>
        <w:t xml:space="preserve">ensure that accommodations are still working </w:t>
      </w:r>
      <w:r>
        <w:rPr>
          <w:rFonts w:ascii="Calibri" w:hAnsi="Calibri" w:cs="Calibri"/>
          <w:lang w:val="en-GB"/>
        </w:rPr>
        <w:t>satisfactorily (typically after 2 weeks, 6 weeks, 3 months and then every 6-12 months).  W</w:t>
      </w:r>
      <w:r w:rsidRPr="00FC4235">
        <w:rPr>
          <w:rFonts w:ascii="Calibri" w:hAnsi="Calibri" w:cs="Calibri"/>
          <w:lang w:val="en-GB"/>
        </w:rPr>
        <w:t>here changes are needed</w:t>
      </w:r>
      <w:r>
        <w:rPr>
          <w:rFonts w:ascii="Calibri" w:hAnsi="Calibri" w:cs="Calibri"/>
          <w:lang w:val="en-GB"/>
        </w:rPr>
        <w:t>,</w:t>
      </w:r>
      <w:r w:rsidRPr="00FC4235">
        <w:rPr>
          <w:rFonts w:ascii="Calibri" w:hAnsi="Calibri" w:cs="Calibri"/>
          <w:lang w:val="en-GB"/>
        </w:rPr>
        <w:t xml:space="preserve"> </w:t>
      </w:r>
      <w:r>
        <w:rPr>
          <w:rFonts w:ascii="Calibri" w:hAnsi="Calibri" w:cs="Calibri"/>
          <w:lang w:val="en-GB"/>
        </w:rPr>
        <w:t xml:space="preserve">the </w:t>
      </w:r>
      <w:r w:rsidRPr="00FC4235">
        <w:rPr>
          <w:rFonts w:ascii="Calibri" w:hAnsi="Calibri" w:cs="Calibri"/>
          <w:lang w:val="en-GB"/>
        </w:rPr>
        <w:t>ste</w:t>
      </w:r>
      <w:r>
        <w:rPr>
          <w:rFonts w:ascii="Calibri" w:hAnsi="Calibri" w:cs="Calibri"/>
          <w:lang w:val="en-GB"/>
        </w:rPr>
        <w:t xml:space="preserve">ps 1-5 will be re-visited. </w:t>
      </w:r>
    </w:p>
    <w:p w14:paraId="58E9FAF7" w14:textId="7FFC24ED" w:rsidR="006840B0" w:rsidRPr="00165F99" w:rsidRDefault="006840B0" w:rsidP="006840B0">
      <w:pPr>
        <w:numPr>
          <w:ilvl w:val="0"/>
          <w:numId w:val="20"/>
        </w:numPr>
        <w:shd w:val="clear" w:color="auto" w:fill="D9D9D9" w:themeFill="background1" w:themeFillShade="D9"/>
        <w:spacing w:after="120" w:line="240" w:lineRule="auto"/>
        <w:rPr>
          <w:rFonts w:ascii="Calibri" w:hAnsi="Calibri" w:cs="Calibri"/>
          <w:sz w:val="28"/>
        </w:rPr>
      </w:pPr>
      <w:r w:rsidRPr="00165F99">
        <w:rPr>
          <w:rFonts w:ascii="Calibri" w:hAnsi="Calibri" w:cs="Calibri"/>
          <w:sz w:val="28"/>
        </w:rPr>
        <w:t xml:space="preserve">Maintaining </w:t>
      </w:r>
      <w:r w:rsidR="00D13736">
        <w:rPr>
          <w:rFonts w:ascii="Calibri" w:hAnsi="Calibri" w:cs="Calibri"/>
          <w:sz w:val="28"/>
        </w:rPr>
        <w:t>C</w:t>
      </w:r>
      <w:r w:rsidRPr="00165F99">
        <w:rPr>
          <w:rFonts w:ascii="Calibri" w:hAnsi="Calibri" w:cs="Calibri"/>
          <w:sz w:val="28"/>
        </w:rPr>
        <w:t xml:space="preserve">onfidentiality &amp; </w:t>
      </w:r>
      <w:r w:rsidR="00D13736">
        <w:rPr>
          <w:rFonts w:ascii="Calibri" w:hAnsi="Calibri" w:cs="Calibri"/>
          <w:sz w:val="28"/>
        </w:rPr>
        <w:t>C</w:t>
      </w:r>
      <w:r w:rsidRPr="00165F99">
        <w:rPr>
          <w:rFonts w:ascii="Calibri" w:hAnsi="Calibri" w:cs="Calibri"/>
          <w:sz w:val="28"/>
        </w:rPr>
        <w:t>ommunications</w:t>
      </w:r>
    </w:p>
    <w:p w14:paraId="234DC620" w14:textId="77777777" w:rsidR="006840B0" w:rsidRPr="002742CE" w:rsidRDefault="006840B0" w:rsidP="006840B0">
      <w:pPr>
        <w:spacing w:after="120" w:line="240" w:lineRule="auto"/>
        <w:ind w:left="567"/>
        <w:rPr>
          <w:rFonts w:ascii="Calibri" w:hAnsi="Calibri" w:cs="Calibri"/>
        </w:rPr>
      </w:pPr>
      <w:r>
        <w:rPr>
          <w:rFonts w:ascii="Calibri" w:hAnsi="Calibri" w:cs="Calibri"/>
          <w:lang w:val="en-GB"/>
        </w:rPr>
        <w:t>A</w:t>
      </w:r>
      <w:r w:rsidRPr="002742CE">
        <w:rPr>
          <w:rFonts w:ascii="Calibri" w:hAnsi="Calibri" w:cs="Calibri"/>
          <w:lang w:val="en-GB"/>
        </w:rPr>
        <w:t>t all times</w:t>
      </w:r>
      <w:r>
        <w:rPr>
          <w:rFonts w:ascii="Calibri" w:hAnsi="Calibri" w:cs="Calibri"/>
          <w:lang w:val="en-GB"/>
        </w:rPr>
        <w:t xml:space="preserve"> confidentiality</w:t>
      </w:r>
      <w:r w:rsidRPr="002742CE">
        <w:rPr>
          <w:rFonts w:ascii="Calibri" w:hAnsi="Calibri" w:cs="Calibri"/>
          <w:lang w:val="en-GB"/>
        </w:rPr>
        <w:t xml:space="preserve"> </w:t>
      </w:r>
      <w:r>
        <w:rPr>
          <w:rFonts w:ascii="Calibri" w:hAnsi="Calibri" w:cs="Calibri"/>
          <w:lang w:val="en-GB"/>
        </w:rPr>
        <w:t xml:space="preserve">will be maintained </w:t>
      </w:r>
      <w:r w:rsidRPr="002742CE">
        <w:rPr>
          <w:rFonts w:ascii="Calibri" w:hAnsi="Calibri" w:cs="Calibri"/>
          <w:lang w:val="en-GB"/>
        </w:rPr>
        <w:t xml:space="preserve">in accordance with </w:t>
      </w:r>
      <w:r>
        <w:rPr>
          <w:rFonts w:ascii="Calibri" w:hAnsi="Calibri" w:cs="Calibri"/>
          <w:lang w:val="en-GB"/>
        </w:rPr>
        <w:t>your wishes and as outlined form. Throughout the process open communications will be maintained with you.  You will be updated on progress and consulted on any changes which may need to be implemented. A</w:t>
      </w:r>
      <w:r w:rsidRPr="00175E20">
        <w:rPr>
          <w:rFonts w:ascii="Calibri" w:hAnsi="Calibri" w:cs="Calibri"/>
          <w:lang w:val="en-GB"/>
        </w:rPr>
        <w:t xml:space="preserve">ccurate records at every stage of the assessment process </w:t>
      </w:r>
      <w:r>
        <w:rPr>
          <w:rFonts w:ascii="Calibri" w:hAnsi="Calibri" w:cs="Calibri"/>
          <w:lang w:val="en-GB"/>
        </w:rPr>
        <w:t>will be maintained and reasons for decisions made will also be recorded.</w:t>
      </w:r>
    </w:p>
    <w:bookmarkEnd w:id="23"/>
    <w:p w14:paraId="79B67EC8" w14:textId="77777777" w:rsidR="006840B0" w:rsidRDefault="006840B0" w:rsidP="006840B0"/>
    <w:p w14:paraId="692AB198" w14:textId="77777777" w:rsidR="006840B0" w:rsidRDefault="006840B0" w:rsidP="006840B0">
      <w:pPr>
        <w:rPr>
          <w:rFonts w:ascii="Calibri" w:hAnsi="Calibri" w:cs="Calibri"/>
        </w:rPr>
      </w:pPr>
    </w:p>
    <w:p w14:paraId="25EC06A3" w14:textId="1B2FE2FC" w:rsidR="006840B0" w:rsidRPr="003D5204" w:rsidRDefault="006840B0" w:rsidP="006840B0">
      <w:pPr>
        <w:pStyle w:val="Heading2"/>
        <w:shd w:val="clear" w:color="auto" w:fill="D9D9D9" w:themeFill="background1" w:themeFillShade="D9"/>
        <w:rPr>
          <w:rFonts w:asciiTheme="minorHAnsi" w:hAnsiTheme="minorHAnsi" w:cstheme="minorHAnsi"/>
          <w:color w:val="auto"/>
          <w:sz w:val="24"/>
          <w:szCs w:val="24"/>
        </w:rPr>
      </w:pPr>
      <w:bookmarkStart w:id="26" w:name="_Toc512606003"/>
      <w:r>
        <w:rPr>
          <w:rFonts w:asciiTheme="minorHAnsi" w:hAnsiTheme="minorHAnsi" w:cstheme="minorHAnsi"/>
          <w:color w:val="auto"/>
          <w:sz w:val="24"/>
          <w:szCs w:val="24"/>
        </w:rPr>
        <w:t xml:space="preserve">The </w:t>
      </w:r>
      <w:r w:rsidRPr="003D5204">
        <w:rPr>
          <w:rFonts w:asciiTheme="minorHAnsi" w:hAnsiTheme="minorHAnsi" w:cstheme="minorHAnsi"/>
          <w:color w:val="auto"/>
          <w:sz w:val="24"/>
          <w:szCs w:val="24"/>
        </w:rPr>
        <w:t>Reasonable Accommodation Request Form</w:t>
      </w:r>
      <w:bookmarkEnd w:id="26"/>
    </w:p>
    <w:p w14:paraId="6AC75CB3" w14:textId="6BD25993" w:rsidR="006840B0" w:rsidRDefault="006840B0" w:rsidP="006840B0">
      <w:pPr>
        <w:spacing w:before="200"/>
        <w:rPr>
          <w:rFonts w:cstheme="minorHAnsi"/>
        </w:rPr>
      </w:pPr>
      <w:r w:rsidRPr="00EC5BCD">
        <w:rPr>
          <w:rFonts w:eastAsiaTheme="majorEastAsia" w:cstheme="minorHAnsi"/>
          <w:bCs/>
        </w:rPr>
        <w:t>To</w:t>
      </w:r>
      <w:r w:rsidRPr="00EC5BCD">
        <w:rPr>
          <w:rFonts w:cstheme="minorHAnsi"/>
        </w:rPr>
        <w:t xml:space="preserve"> ensure that reasonable accommodations can be accessed consistently and fairly by </w:t>
      </w:r>
      <w:r>
        <w:rPr>
          <w:rFonts w:cstheme="minorHAnsi"/>
        </w:rPr>
        <w:t>you</w:t>
      </w:r>
      <w:r w:rsidRPr="00EC5BCD">
        <w:rPr>
          <w:rFonts w:cstheme="minorHAnsi"/>
        </w:rPr>
        <w:t xml:space="preserve">, a simple form has been developed to formally place a request for </w:t>
      </w:r>
      <w:r>
        <w:rPr>
          <w:rFonts w:cstheme="minorHAnsi"/>
        </w:rPr>
        <w:t xml:space="preserve">a needs assessment and reasonable </w:t>
      </w:r>
      <w:r w:rsidRPr="00EC5BCD">
        <w:rPr>
          <w:rFonts w:cstheme="minorHAnsi"/>
        </w:rPr>
        <w:t xml:space="preserve">accommodations. </w:t>
      </w:r>
    </w:p>
    <w:p w14:paraId="3192181D" w14:textId="44B4BEFC" w:rsidR="006840B0" w:rsidRPr="006B34FC" w:rsidRDefault="006840B0" w:rsidP="006840B0">
      <w:pPr>
        <w:rPr>
          <w:color w:val="FF0000"/>
        </w:rPr>
      </w:pPr>
      <w:r>
        <w:rPr>
          <w:rFonts w:ascii="Calibri" w:hAnsi="Calibri" w:cs="Calibri"/>
          <w:color w:val="000000" w:themeColor="text1"/>
        </w:rPr>
        <w:t xml:space="preserve">Should you have an existing or acquired disability, we encourage you to request any accommodations which you require through your manager. </w:t>
      </w:r>
    </w:p>
    <w:p w14:paraId="7D3C35C9" w14:textId="59565EF7" w:rsidR="006840B0" w:rsidRPr="00EC5BCD" w:rsidRDefault="006840B0" w:rsidP="006840B0">
      <w:pPr>
        <w:rPr>
          <w:rFonts w:cstheme="minorHAnsi"/>
        </w:rPr>
      </w:pPr>
      <w:r>
        <w:rPr>
          <w:rFonts w:cstheme="minorHAnsi"/>
        </w:rPr>
        <w:t xml:space="preserve">Your </w:t>
      </w:r>
      <w:r w:rsidRPr="00EC5BCD">
        <w:rPr>
          <w:rFonts w:cstheme="minorHAnsi"/>
        </w:rPr>
        <w:t xml:space="preserve">manager </w:t>
      </w:r>
      <w:r>
        <w:rPr>
          <w:rFonts w:cstheme="minorHAnsi"/>
        </w:rPr>
        <w:t>will</w:t>
      </w:r>
      <w:r w:rsidRPr="00EC5BCD">
        <w:rPr>
          <w:rFonts w:cstheme="minorHAnsi"/>
        </w:rPr>
        <w:t xml:space="preserve"> ensure that </w:t>
      </w:r>
      <w:r>
        <w:rPr>
          <w:rFonts w:cstheme="minorHAnsi"/>
        </w:rPr>
        <w:t>you</w:t>
      </w:r>
      <w:r w:rsidRPr="00EC5BCD">
        <w:rPr>
          <w:rFonts w:cstheme="minorHAnsi"/>
        </w:rPr>
        <w:t xml:space="preserve"> are informed about the availability of reasonable accommodations. </w:t>
      </w:r>
    </w:p>
    <w:p w14:paraId="09E85C7B" w14:textId="77777777" w:rsidR="006840B0" w:rsidRPr="00EC5BCD" w:rsidRDefault="006840B0" w:rsidP="006840B0">
      <w:pPr>
        <w:rPr>
          <w:rFonts w:cstheme="minorHAnsi"/>
          <w:b/>
        </w:rPr>
      </w:pPr>
      <w:r w:rsidRPr="00EC5BCD">
        <w:rPr>
          <w:rFonts w:cstheme="minorHAnsi"/>
          <w:b/>
          <w:noProof/>
          <w:lang w:eastAsia="en-IE"/>
        </w:rPr>
        <w:drawing>
          <wp:anchor distT="0" distB="0" distL="114300" distR="114300" simplePos="0" relativeHeight="251658240" behindDoc="0" locked="0" layoutInCell="1" allowOverlap="1" wp14:anchorId="7F3D04B8" wp14:editId="62EAFB81">
            <wp:simplePos x="0" y="0"/>
            <wp:positionH relativeFrom="column">
              <wp:posOffset>4000500</wp:posOffset>
            </wp:positionH>
            <wp:positionV relativeFrom="paragraph">
              <wp:posOffset>313690</wp:posOffset>
            </wp:positionV>
            <wp:extent cx="2105025" cy="240411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523864"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105025" cy="2404110"/>
                    </a:xfrm>
                    <a:prstGeom prst="rect">
                      <a:avLst/>
                    </a:prstGeom>
                    <a:noFill/>
                  </pic:spPr>
                </pic:pic>
              </a:graphicData>
            </a:graphic>
          </wp:anchor>
        </w:drawing>
      </w:r>
      <w:r w:rsidRPr="00EC5BCD">
        <w:rPr>
          <w:rFonts w:cstheme="minorHAnsi"/>
          <w:b/>
        </w:rPr>
        <w:t>The Form</w:t>
      </w:r>
    </w:p>
    <w:p w14:paraId="323082EC" w14:textId="17239F7D" w:rsidR="006840B0" w:rsidRPr="00EC5BCD" w:rsidRDefault="006840B0" w:rsidP="006840B0">
      <w:pPr>
        <w:rPr>
          <w:rFonts w:cstheme="minorHAnsi"/>
        </w:rPr>
      </w:pPr>
      <w:r w:rsidRPr="00EC5BCD">
        <w:rPr>
          <w:rFonts w:cstheme="minorHAnsi"/>
        </w:rPr>
        <w:t>The Reasonable Accommodatio</w:t>
      </w:r>
      <w:r>
        <w:rPr>
          <w:rFonts w:cstheme="minorHAnsi"/>
        </w:rPr>
        <w:t>n Request Form consists of four</w:t>
      </w:r>
      <w:r w:rsidRPr="00EC5BCD">
        <w:rPr>
          <w:rFonts w:cstheme="minorHAnsi"/>
        </w:rPr>
        <w:t xml:space="preserve"> simple sections</w:t>
      </w:r>
    </w:p>
    <w:p w14:paraId="0A1B5FF8" w14:textId="77777777" w:rsidR="006840B0" w:rsidRPr="00EC5BCD" w:rsidRDefault="006840B0" w:rsidP="006840B0">
      <w:pPr>
        <w:pStyle w:val="ListParagraph"/>
        <w:numPr>
          <w:ilvl w:val="0"/>
          <w:numId w:val="22"/>
        </w:numPr>
        <w:spacing w:after="120" w:line="240" w:lineRule="auto"/>
        <w:contextualSpacing w:val="0"/>
        <w:rPr>
          <w:rFonts w:ascii="Calibri" w:hAnsi="Calibri" w:cs="Calibri"/>
        </w:rPr>
      </w:pPr>
      <w:r w:rsidRPr="00EC5BCD">
        <w:rPr>
          <w:b/>
        </w:rPr>
        <w:t>Section 1:</w:t>
      </w:r>
      <w:r w:rsidRPr="00EC5BCD">
        <w:t xml:space="preserve"> </w:t>
      </w:r>
      <w:r>
        <w:t>Disclosing a Disability and requesting a Needs Assessment</w:t>
      </w:r>
      <w:r w:rsidRPr="00EC5BCD">
        <w:t xml:space="preserve"> - </w:t>
      </w:r>
      <w:r w:rsidRPr="00EC5BCD">
        <w:rPr>
          <w:rFonts w:ascii="Calibri" w:hAnsi="Calibri" w:cs="Calibri"/>
        </w:rPr>
        <w:t xml:space="preserve">Confirmation that </w:t>
      </w:r>
      <w:r>
        <w:rPr>
          <w:rFonts w:ascii="Calibri" w:hAnsi="Calibri" w:cs="Calibri"/>
        </w:rPr>
        <w:t xml:space="preserve">you are disclosing a disability and requesting a needs assessment for a reasonable accommodation to be put in place. </w:t>
      </w:r>
      <w:r w:rsidRPr="00EC5BCD">
        <w:rPr>
          <w:rFonts w:ascii="Calibri" w:hAnsi="Calibri" w:cs="Calibri"/>
        </w:rPr>
        <w:t xml:space="preserve"> </w:t>
      </w:r>
    </w:p>
    <w:p w14:paraId="573D6477" w14:textId="37E36AE6" w:rsidR="006840B0" w:rsidRPr="00EC5BCD" w:rsidRDefault="006840B0" w:rsidP="006840B0">
      <w:pPr>
        <w:pStyle w:val="ListParagraph"/>
        <w:numPr>
          <w:ilvl w:val="0"/>
          <w:numId w:val="22"/>
        </w:numPr>
        <w:spacing w:after="120" w:line="240" w:lineRule="auto"/>
        <w:contextualSpacing w:val="0"/>
        <w:rPr>
          <w:rFonts w:ascii="Calibri" w:hAnsi="Calibri" w:cs="Calibri"/>
        </w:rPr>
      </w:pPr>
      <w:r w:rsidRPr="00EC5BCD">
        <w:rPr>
          <w:b/>
        </w:rPr>
        <w:t>Section 2:</w:t>
      </w:r>
      <w:r w:rsidRPr="00EC5BCD">
        <w:t xml:space="preserve"> </w:t>
      </w:r>
      <w:r>
        <w:t>Nature of disability – further information to be disclosed confidentially in order to get more information to assist with the needs assessment by UCD’s Occupational Health Physician.</w:t>
      </w:r>
    </w:p>
    <w:p w14:paraId="69440BFC" w14:textId="77777777" w:rsidR="006840B0" w:rsidRDefault="006840B0" w:rsidP="006840B0">
      <w:pPr>
        <w:pStyle w:val="ListParagraph"/>
        <w:numPr>
          <w:ilvl w:val="0"/>
          <w:numId w:val="22"/>
        </w:numPr>
        <w:spacing w:after="120" w:line="240" w:lineRule="auto"/>
        <w:contextualSpacing w:val="0"/>
        <w:rPr>
          <w:rFonts w:ascii="Calibri" w:hAnsi="Calibri" w:cs="Calibri"/>
        </w:rPr>
      </w:pPr>
      <w:r w:rsidRPr="00EC5BCD">
        <w:rPr>
          <w:b/>
        </w:rPr>
        <w:t>Section 3:</w:t>
      </w:r>
      <w:r w:rsidRPr="00EC5BCD">
        <w:t xml:space="preserve"> Consent to </w:t>
      </w:r>
      <w:r>
        <w:t>Release Information</w:t>
      </w:r>
      <w:r w:rsidRPr="00EC5BCD">
        <w:t xml:space="preserve"> - </w:t>
      </w:r>
      <w:r w:rsidRPr="00EC5BCD">
        <w:rPr>
          <w:rFonts w:ascii="Calibri" w:hAnsi="Calibri" w:cs="Calibri"/>
        </w:rPr>
        <w:t xml:space="preserve">Identification of those individuals or </w:t>
      </w:r>
      <w:r>
        <w:rPr>
          <w:rFonts w:ascii="Calibri" w:hAnsi="Calibri" w:cs="Calibri"/>
        </w:rPr>
        <w:t>units</w:t>
      </w:r>
      <w:r w:rsidRPr="00EC5BCD">
        <w:rPr>
          <w:rFonts w:ascii="Calibri" w:hAnsi="Calibri" w:cs="Calibri"/>
        </w:rPr>
        <w:t xml:space="preserve"> with whom </w:t>
      </w:r>
      <w:r>
        <w:rPr>
          <w:rFonts w:ascii="Calibri" w:hAnsi="Calibri" w:cs="Calibri"/>
        </w:rPr>
        <w:t>you have agreed tha</w:t>
      </w:r>
      <w:r w:rsidRPr="00EC5BCD">
        <w:rPr>
          <w:rFonts w:ascii="Calibri" w:hAnsi="Calibri" w:cs="Calibri"/>
        </w:rPr>
        <w:t>t</w:t>
      </w:r>
      <w:r>
        <w:rPr>
          <w:rFonts w:ascii="Calibri" w:hAnsi="Calibri" w:cs="Calibri"/>
        </w:rPr>
        <w:t xml:space="preserve"> t</w:t>
      </w:r>
      <w:r w:rsidRPr="00EC5BCD">
        <w:rPr>
          <w:rFonts w:ascii="Calibri" w:hAnsi="Calibri" w:cs="Calibri"/>
        </w:rPr>
        <w:t>his information can be shared (consent to share)</w:t>
      </w:r>
    </w:p>
    <w:p w14:paraId="728CABD2" w14:textId="5D10705E" w:rsidR="006840B0" w:rsidRPr="0061079F" w:rsidRDefault="006840B0" w:rsidP="006840B0">
      <w:pPr>
        <w:pStyle w:val="ListParagraph"/>
        <w:numPr>
          <w:ilvl w:val="0"/>
          <w:numId w:val="22"/>
        </w:numPr>
        <w:shd w:val="clear" w:color="auto" w:fill="FFFFFF" w:themeFill="background1"/>
        <w:rPr>
          <w:rFonts w:ascii="Calibri" w:hAnsi="Calibri" w:cs="Calibri"/>
          <w:sz w:val="24"/>
          <w:szCs w:val="24"/>
        </w:rPr>
      </w:pPr>
      <w:r w:rsidRPr="0061079F">
        <w:rPr>
          <w:b/>
        </w:rPr>
        <w:t xml:space="preserve">Section 4: </w:t>
      </w:r>
      <w:r w:rsidR="00D50597" w:rsidRPr="00D50597">
        <w:t xml:space="preserve">Your manager with the support of the HR Partner if required will review </w:t>
      </w:r>
      <w:r w:rsidRPr="00D50597">
        <w:rPr>
          <w:rFonts w:ascii="Calibri" w:hAnsi="Calibri" w:cs="Calibri"/>
        </w:rPr>
        <w:t xml:space="preserve">Reasonable Accommodations put in place on a regular basis to ensure that they are working satisfactorily. These would occur typically </w:t>
      </w:r>
      <w:r w:rsidRPr="00D50597">
        <w:rPr>
          <w:rFonts w:ascii="Calibri" w:hAnsi="Calibri" w:cs="Calibri"/>
          <w:lang w:val="en-GB"/>
        </w:rPr>
        <w:t>between 2-6 weeks, 3 months and then every 6-12 months.</w:t>
      </w:r>
    </w:p>
    <w:p w14:paraId="04F5E815" w14:textId="78725928" w:rsidR="00D50597" w:rsidRDefault="006840B0" w:rsidP="006840B0">
      <w:pPr>
        <w:rPr>
          <w:rFonts w:ascii="Calibri" w:hAnsi="Calibri" w:cs="Calibri"/>
        </w:rPr>
      </w:pPr>
      <w:r w:rsidRPr="00EC5BCD">
        <w:rPr>
          <w:rFonts w:cstheme="minorHAnsi"/>
        </w:rPr>
        <w:t>The Reasonable Accommodation Request form can be found</w:t>
      </w:r>
      <w:r w:rsidR="00304555">
        <w:rPr>
          <w:rFonts w:cstheme="minorHAnsi"/>
        </w:rPr>
        <w:t xml:space="preserve"> on </w:t>
      </w:r>
      <w:hyperlink r:id="rId16" w:history="1">
        <w:r w:rsidR="006B7C97" w:rsidRPr="0014658B">
          <w:rPr>
            <w:rStyle w:val="Hyperlink"/>
            <w:rFonts w:ascii="Calibri" w:hAnsi="Calibri" w:cs="Calibri"/>
          </w:rPr>
          <w:t>www.ucd.ie/equality/support/disability/</w:t>
        </w:r>
      </w:hyperlink>
      <w:r w:rsidR="00D50597">
        <w:rPr>
          <w:rFonts w:ascii="Calibri" w:hAnsi="Calibri" w:cs="Calibri"/>
        </w:rPr>
        <w:t>.</w:t>
      </w:r>
    </w:p>
    <w:p w14:paraId="19A87900" w14:textId="568CB323" w:rsidR="006840B0" w:rsidRDefault="006840B0" w:rsidP="006840B0">
      <w:pPr>
        <w:rPr>
          <w:rFonts w:cstheme="minorHAnsi"/>
        </w:rPr>
      </w:pPr>
      <w:r w:rsidRPr="00EC5BCD">
        <w:rPr>
          <w:rFonts w:cstheme="minorHAnsi"/>
          <w:color w:val="000000" w:themeColor="text1"/>
        </w:rPr>
        <w:t>Alternatively, you can request a copy of the form and / or guidance on completing the form from</w:t>
      </w:r>
      <w:r>
        <w:rPr>
          <w:rFonts w:cstheme="minorHAnsi"/>
          <w:color w:val="000000" w:themeColor="text1"/>
        </w:rPr>
        <w:t xml:space="preserve"> your </w:t>
      </w:r>
      <w:r w:rsidRPr="006B73F4">
        <w:rPr>
          <w:rFonts w:cstheme="minorHAnsi"/>
        </w:rPr>
        <w:t>manager, the EDI Unit or HR Partner.</w:t>
      </w:r>
    </w:p>
    <w:p w14:paraId="26E72136" w14:textId="74828F9D" w:rsidR="006840B0" w:rsidRDefault="006840B0" w:rsidP="006840B0">
      <w:pPr>
        <w:spacing w:after="0"/>
      </w:pPr>
    </w:p>
    <w:p w14:paraId="72048803" w14:textId="77777777" w:rsidR="006840B0" w:rsidRDefault="006840B0" w:rsidP="006840B0">
      <w:pPr>
        <w:pStyle w:val="Heading1"/>
        <w:spacing w:before="0"/>
        <w:rPr>
          <w:rFonts w:asciiTheme="minorHAnsi" w:hAnsiTheme="minorHAnsi" w:cstheme="minorHAnsi"/>
          <w:color w:val="auto"/>
          <w:sz w:val="32"/>
          <w:szCs w:val="32"/>
        </w:rPr>
      </w:pPr>
      <w:bookmarkStart w:id="27" w:name="_Toc512606004"/>
      <w:bookmarkStart w:id="28" w:name="_Hlk523904764"/>
      <w:r>
        <w:rPr>
          <w:rFonts w:asciiTheme="minorHAnsi" w:hAnsiTheme="minorHAnsi" w:cstheme="minorHAnsi"/>
          <w:color w:val="auto"/>
          <w:sz w:val="32"/>
          <w:szCs w:val="32"/>
        </w:rPr>
        <w:t>Conclusion</w:t>
      </w:r>
      <w:bookmarkEnd w:id="27"/>
    </w:p>
    <w:p w14:paraId="32E2DFDD" w14:textId="327D1404" w:rsidR="006840B0" w:rsidRDefault="006840B0" w:rsidP="006840B0">
      <w:pPr>
        <w:rPr>
          <w:rFonts w:ascii="Calibri" w:hAnsi="Calibri" w:cs="Calibri"/>
          <w:color w:val="000000" w:themeColor="text1"/>
        </w:rPr>
      </w:pPr>
      <w:r>
        <w:rPr>
          <w:rFonts w:ascii="Calibri" w:hAnsi="Calibri" w:cs="Calibri"/>
        </w:rPr>
        <w:br/>
      </w:r>
      <w:r w:rsidRPr="009F6D44">
        <w:rPr>
          <w:rFonts w:ascii="Calibri" w:hAnsi="Calibri" w:cs="Calibri"/>
        </w:rPr>
        <w:t>UCD is</w:t>
      </w:r>
      <w:r>
        <w:rPr>
          <w:rFonts w:ascii="Calibri" w:hAnsi="Calibri" w:cs="Calibri"/>
          <w:color w:val="000000" w:themeColor="text1"/>
        </w:rPr>
        <w:t xml:space="preserve"> committed to ensuring that our workplaces value and include all employees. We recognise that our employees with disabilities represent a valuable source of talent, experience and knowledge. We are committed to ensuring that those employees with disabilities are enabled to do carry out their role in the workplace and can continue to contribute at the best of their ability, with the necessary supports to put them on an equal footing with colleagues. </w:t>
      </w:r>
    </w:p>
    <w:p w14:paraId="1CF7D571" w14:textId="77777777" w:rsidR="006840B0" w:rsidRPr="00BA6B54" w:rsidRDefault="006840B0" w:rsidP="00BC548C">
      <w:pPr>
        <w:rPr>
          <w:rFonts w:cstheme="minorHAnsi"/>
          <w:sz w:val="32"/>
          <w:szCs w:val="32"/>
        </w:rPr>
      </w:pPr>
      <w:bookmarkStart w:id="29" w:name="_Toc512606005"/>
      <w:bookmarkStart w:id="30" w:name="_Hlk523904950"/>
      <w:bookmarkEnd w:id="28"/>
      <w:r w:rsidRPr="00BA6B54">
        <w:rPr>
          <w:rFonts w:cstheme="minorHAnsi"/>
          <w:sz w:val="32"/>
          <w:szCs w:val="32"/>
        </w:rPr>
        <w:t>Appendix</w:t>
      </w:r>
      <w:bookmarkEnd w:id="29"/>
    </w:p>
    <w:p w14:paraId="6AC3FEBB" w14:textId="77777777" w:rsidR="006840B0" w:rsidRDefault="006840B0" w:rsidP="006840B0">
      <w:pPr>
        <w:pStyle w:val="Heading2"/>
        <w:spacing w:before="120"/>
        <w:rPr>
          <w:rFonts w:asciiTheme="minorHAnsi" w:hAnsiTheme="minorHAnsi" w:cstheme="minorHAnsi"/>
          <w:color w:val="auto"/>
          <w:sz w:val="28"/>
          <w:szCs w:val="28"/>
        </w:rPr>
      </w:pPr>
      <w:bookmarkStart w:id="31" w:name="_Toc512606006"/>
      <w:r w:rsidRPr="00BA6B54">
        <w:rPr>
          <w:rFonts w:asciiTheme="minorHAnsi" w:hAnsiTheme="minorHAnsi" w:cstheme="minorHAnsi"/>
          <w:color w:val="auto"/>
          <w:sz w:val="28"/>
          <w:szCs w:val="28"/>
        </w:rPr>
        <w:t>L</w:t>
      </w:r>
      <w:r>
        <w:rPr>
          <w:rFonts w:asciiTheme="minorHAnsi" w:hAnsiTheme="minorHAnsi" w:cstheme="minorHAnsi"/>
          <w:color w:val="auto"/>
          <w:sz w:val="28"/>
          <w:szCs w:val="28"/>
        </w:rPr>
        <w:t>egal Definitions</w:t>
      </w:r>
      <w:r w:rsidRPr="00BA6B54">
        <w:rPr>
          <w:rFonts w:asciiTheme="minorHAnsi" w:hAnsiTheme="minorHAnsi" w:cstheme="minorHAnsi"/>
          <w:color w:val="auto"/>
          <w:sz w:val="28"/>
          <w:szCs w:val="28"/>
        </w:rPr>
        <w:t xml:space="preserve"> of Disability</w:t>
      </w:r>
      <w:bookmarkEnd w:id="31"/>
    </w:p>
    <w:p w14:paraId="7C102BFD" w14:textId="5D77CDAF" w:rsidR="006840B0" w:rsidRPr="00B11D11" w:rsidRDefault="006840B0" w:rsidP="006840B0">
      <w:pPr>
        <w:pStyle w:val="Heading2"/>
        <w:spacing w:before="120" w:after="120"/>
        <w:rPr>
          <w:rFonts w:asciiTheme="minorHAnsi" w:hAnsiTheme="minorHAnsi" w:cstheme="minorHAnsi"/>
          <w:color w:val="auto"/>
          <w:sz w:val="28"/>
          <w:szCs w:val="28"/>
        </w:rPr>
      </w:pPr>
      <w:bookmarkStart w:id="32" w:name="_Toc512606007"/>
      <w:r w:rsidRPr="00B11D11">
        <w:rPr>
          <w:rFonts w:asciiTheme="minorHAnsi" w:hAnsiTheme="minorHAnsi" w:cstheme="minorHAnsi"/>
          <w:color w:val="auto"/>
          <w:sz w:val="28"/>
          <w:szCs w:val="28"/>
        </w:rPr>
        <w:t>The Employment Equality Act 1998 – 20</w:t>
      </w:r>
      <w:r>
        <w:rPr>
          <w:rFonts w:asciiTheme="minorHAnsi" w:hAnsiTheme="minorHAnsi" w:cstheme="minorHAnsi"/>
          <w:color w:val="auto"/>
          <w:sz w:val="28"/>
          <w:szCs w:val="28"/>
        </w:rPr>
        <w:t>1</w:t>
      </w:r>
      <w:bookmarkEnd w:id="32"/>
      <w:r w:rsidR="00D53CFC">
        <w:rPr>
          <w:rFonts w:asciiTheme="minorHAnsi" w:hAnsiTheme="minorHAnsi" w:cstheme="minorHAnsi"/>
          <w:color w:val="auto"/>
          <w:sz w:val="28"/>
          <w:szCs w:val="28"/>
        </w:rPr>
        <w:t>5</w:t>
      </w:r>
    </w:p>
    <w:p w14:paraId="137483DF" w14:textId="6EF194AF" w:rsidR="006840B0" w:rsidRDefault="006840B0" w:rsidP="006840B0">
      <w:pPr>
        <w:spacing w:line="240" w:lineRule="auto"/>
      </w:pPr>
      <w:r w:rsidRPr="007166BE">
        <w:rPr>
          <w:rFonts w:ascii="Calibri" w:hAnsi="Calibri" w:cs="Calibri"/>
        </w:rPr>
        <w:t>Under the Employment Equality Act (1998 to 20</w:t>
      </w:r>
      <w:r>
        <w:rPr>
          <w:rFonts w:ascii="Calibri" w:hAnsi="Calibri" w:cs="Calibri"/>
        </w:rPr>
        <w:t>1</w:t>
      </w:r>
      <w:r w:rsidR="00D53CFC">
        <w:rPr>
          <w:rFonts w:ascii="Calibri" w:hAnsi="Calibri" w:cs="Calibri"/>
        </w:rPr>
        <w:t>5</w:t>
      </w:r>
      <w:r w:rsidRPr="007166BE">
        <w:rPr>
          <w:rFonts w:ascii="Calibri" w:hAnsi="Calibri" w:cs="Calibri"/>
        </w:rPr>
        <w:t>) and the Equal Status Act 2000 to 201</w:t>
      </w:r>
      <w:r w:rsidR="00D53CFC">
        <w:rPr>
          <w:rFonts w:ascii="Calibri" w:hAnsi="Calibri" w:cs="Calibri"/>
        </w:rPr>
        <w:t>5</w:t>
      </w:r>
      <w:r w:rsidRPr="007166BE">
        <w:rPr>
          <w:rFonts w:ascii="Calibri" w:hAnsi="Calibri" w:cs="Calibri"/>
        </w:rPr>
        <w:t xml:space="preserve">) disability is defined </w:t>
      </w:r>
      <w:r>
        <w:rPr>
          <w:rFonts w:ascii="Calibri" w:hAnsi="Calibri" w:cs="Calibri"/>
        </w:rPr>
        <w:t xml:space="preserve">very broadly </w:t>
      </w:r>
      <w:r>
        <w:t xml:space="preserve">in section 2(1) of the Employment Equality Act and includes most disabilities. </w:t>
      </w:r>
    </w:p>
    <w:p w14:paraId="77F3B855" w14:textId="77777777" w:rsidR="006840B0" w:rsidRDefault="006840B0" w:rsidP="006840B0">
      <w:pPr>
        <w:spacing w:after="120" w:line="240" w:lineRule="auto"/>
      </w:pPr>
      <w:r>
        <w:t>“Disability” means—</w:t>
      </w:r>
    </w:p>
    <w:p w14:paraId="5BF3892B" w14:textId="77777777" w:rsidR="006840B0" w:rsidRPr="004105FA" w:rsidRDefault="006840B0" w:rsidP="006840B0">
      <w:pPr>
        <w:pStyle w:val="NormalWeb"/>
        <w:spacing w:before="0" w:beforeAutospacing="0" w:after="120" w:afterAutospacing="0"/>
        <w:ind w:left="720"/>
        <w:rPr>
          <w:rFonts w:ascii="Calibri" w:hAnsi="Calibri" w:cs="Calibri"/>
          <w:sz w:val="22"/>
          <w:szCs w:val="22"/>
        </w:rPr>
      </w:pPr>
      <w:r w:rsidRPr="004105FA">
        <w:rPr>
          <w:rFonts w:ascii="Calibri" w:hAnsi="Calibri" w:cs="Calibri"/>
          <w:sz w:val="22"/>
          <w:szCs w:val="22"/>
        </w:rPr>
        <w:t xml:space="preserve">(a) </w:t>
      </w:r>
      <w:r>
        <w:rPr>
          <w:rFonts w:ascii="Calibri" w:hAnsi="Calibri" w:cs="Calibri"/>
          <w:sz w:val="22"/>
          <w:szCs w:val="22"/>
        </w:rPr>
        <w:t>T</w:t>
      </w:r>
      <w:r w:rsidRPr="004105FA">
        <w:rPr>
          <w:rFonts w:ascii="Calibri" w:hAnsi="Calibri" w:cs="Calibri"/>
          <w:sz w:val="22"/>
          <w:szCs w:val="22"/>
        </w:rPr>
        <w:t>he total or partial absence of a person’s bodily or mental functions, including the absence of a part of a person’s body</w:t>
      </w:r>
      <w:r>
        <w:rPr>
          <w:rFonts w:ascii="Calibri" w:hAnsi="Calibri" w:cs="Calibri"/>
          <w:sz w:val="22"/>
          <w:szCs w:val="22"/>
        </w:rPr>
        <w:t>.</w:t>
      </w:r>
    </w:p>
    <w:p w14:paraId="28E20CDE" w14:textId="77777777" w:rsidR="006840B0" w:rsidRPr="004105FA" w:rsidRDefault="006840B0" w:rsidP="006840B0">
      <w:pPr>
        <w:pStyle w:val="NormalWeb"/>
        <w:spacing w:before="0" w:beforeAutospacing="0" w:after="120" w:afterAutospacing="0"/>
        <w:ind w:left="720"/>
        <w:rPr>
          <w:rFonts w:ascii="Calibri" w:hAnsi="Calibri" w:cs="Calibri"/>
          <w:sz w:val="22"/>
          <w:szCs w:val="22"/>
        </w:rPr>
      </w:pPr>
      <w:r w:rsidRPr="004105FA">
        <w:rPr>
          <w:rFonts w:ascii="Calibri" w:hAnsi="Calibri" w:cs="Calibri"/>
          <w:sz w:val="22"/>
          <w:szCs w:val="22"/>
        </w:rPr>
        <w:t>(b)</w:t>
      </w:r>
      <w:r>
        <w:rPr>
          <w:rFonts w:ascii="Calibri" w:hAnsi="Calibri" w:cs="Calibri"/>
          <w:sz w:val="22"/>
          <w:szCs w:val="22"/>
        </w:rPr>
        <w:t xml:space="preserve"> T</w:t>
      </w:r>
      <w:r w:rsidRPr="004105FA">
        <w:rPr>
          <w:rFonts w:ascii="Calibri" w:hAnsi="Calibri" w:cs="Calibri"/>
          <w:sz w:val="22"/>
          <w:szCs w:val="22"/>
        </w:rPr>
        <w:t>he presence in the body of organisms causing, or likely to ca</w:t>
      </w:r>
      <w:r>
        <w:rPr>
          <w:rFonts w:ascii="Calibri" w:hAnsi="Calibri" w:cs="Calibri"/>
          <w:sz w:val="22"/>
          <w:szCs w:val="22"/>
        </w:rPr>
        <w:t>use, chronic disease or illness.</w:t>
      </w:r>
    </w:p>
    <w:p w14:paraId="031456C0" w14:textId="77777777" w:rsidR="006840B0" w:rsidRPr="004105FA" w:rsidRDefault="006840B0" w:rsidP="006840B0">
      <w:pPr>
        <w:pStyle w:val="NormalWeb"/>
        <w:spacing w:before="0" w:beforeAutospacing="0" w:after="120" w:afterAutospacing="0"/>
        <w:ind w:left="720"/>
        <w:rPr>
          <w:rFonts w:ascii="Calibri" w:hAnsi="Calibri" w:cs="Calibri"/>
          <w:sz w:val="22"/>
          <w:szCs w:val="22"/>
        </w:rPr>
      </w:pPr>
      <w:r w:rsidRPr="004105FA">
        <w:rPr>
          <w:rFonts w:ascii="Calibri" w:hAnsi="Calibri" w:cs="Calibri"/>
          <w:sz w:val="22"/>
          <w:szCs w:val="22"/>
        </w:rPr>
        <w:t xml:space="preserve">(c) </w:t>
      </w:r>
      <w:r>
        <w:rPr>
          <w:rFonts w:ascii="Calibri" w:hAnsi="Calibri" w:cs="Calibri"/>
          <w:sz w:val="22"/>
          <w:szCs w:val="22"/>
        </w:rPr>
        <w:t>T</w:t>
      </w:r>
      <w:r w:rsidRPr="004105FA">
        <w:rPr>
          <w:rFonts w:ascii="Calibri" w:hAnsi="Calibri" w:cs="Calibri"/>
          <w:sz w:val="22"/>
          <w:szCs w:val="22"/>
        </w:rPr>
        <w:t>he malfunction, malformation or disfigurement of a part of a person’s body,</w:t>
      </w:r>
    </w:p>
    <w:p w14:paraId="3E50BCC5" w14:textId="77777777" w:rsidR="006840B0" w:rsidRPr="004105FA" w:rsidRDefault="006840B0" w:rsidP="006840B0">
      <w:pPr>
        <w:pStyle w:val="NormalWeb"/>
        <w:spacing w:before="0" w:beforeAutospacing="0" w:after="120" w:afterAutospacing="0"/>
        <w:ind w:left="720"/>
        <w:rPr>
          <w:rFonts w:ascii="Calibri" w:hAnsi="Calibri" w:cs="Calibri"/>
          <w:sz w:val="22"/>
          <w:szCs w:val="22"/>
        </w:rPr>
      </w:pPr>
      <w:r>
        <w:rPr>
          <w:rFonts w:ascii="Calibri" w:hAnsi="Calibri" w:cs="Calibri"/>
          <w:sz w:val="22"/>
          <w:szCs w:val="22"/>
        </w:rPr>
        <w:t>(d) A</w:t>
      </w:r>
      <w:r w:rsidRPr="004105FA">
        <w:rPr>
          <w:rFonts w:ascii="Calibri" w:hAnsi="Calibri" w:cs="Calibri"/>
          <w:sz w:val="22"/>
          <w:szCs w:val="22"/>
        </w:rPr>
        <w:t xml:space="preserve"> condition or malfunction which results in a person learning differently from a person without the condition or malfunction, or</w:t>
      </w:r>
    </w:p>
    <w:p w14:paraId="3A66B42D" w14:textId="77777777" w:rsidR="006840B0" w:rsidRPr="004105FA" w:rsidRDefault="006840B0" w:rsidP="006840B0">
      <w:pPr>
        <w:pStyle w:val="NormalWeb"/>
        <w:spacing w:before="0" w:beforeAutospacing="0" w:after="120" w:afterAutospacing="0"/>
        <w:ind w:left="720"/>
        <w:rPr>
          <w:rFonts w:ascii="Calibri" w:hAnsi="Calibri" w:cs="Calibri"/>
          <w:sz w:val="22"/>
          <w:szCs w:val="22"/>
        </w:rPr>
      </w:pPr>
      <w:r w:rsidRPr="004105FA">
        <w:rPr>
          <w:rFonts w:ascii="Calibri" w:hAnsi="Calibri" w:cs="Calibri"/>
          <w:sz w:val="22"/>
          <w:szCs w:val="22"/>
        </w:rPr>
        <w:t xml:space="preserve">(e) </w:t>
      </w:r>
      <w:r>
        <w:rPr>
          <w:rFonts w:ascii="Calibri" w:hAnsi="Calibri" w:cs="Calibri"/>
          <w:sz w:val="22"/>
          <w:szCs w:val="22"/>
        </w:rPr>
        <w:t>A</w:t>
      </w:r>
      <w:r w:rsidRPr="004105FA">
        <w:rPr>
          <w:rFonts w:ascii="Calibri" w:hAnsi="Calibri" w:cs="Calibri"/>
          <w:sz w:val="22"/>
          <w:szCs w:val="22"/>
        </w:rPr>
        <w:t xml:space="preserve"> condition, disease or illness which affects a person’s thought processes, perception of reality, emotions or judgment or which results in disturbed behaviour, and includes a disability which exists at present, or which previously existed but no longer exists, or which may exist in the future or which is imputed to a person.</w:t>
      </w:r>
      <w:r>
        <w:rPr>
          <w:rStyle w:val="FootnoteReference"/>
          <w:rFonts w:ascii="Calibri" w:hAnsi="Calibri" w:cs="Calibri"/>
          <w:sz w:val="22"/>
          <w:szCs w:val="22"/>
        </w:rPr>
        <w:footnoteReference w:id="3"/>
      </w:r>
    </w:p>
    <w:p w14:paraId="111AEE54" w14:textId="77777777" w:rsidR="006840B0" w:rsidRDefault="006840B0" w:rsidP="006840B0">
      <w:pPr>
        <w:spacing w:line="20" w:lineRule="atLeast"/>
        <w:rPr>
          <w:rFonts w:ascii="Calibri" w:hAnsi="Calibri" w:cs="Calibri"/>
        </w:rPr>
      </w:pPr>
      <w:r>
        <w:rPr>
          <w:rFonts w:ascii="Calibri" w:hAnsi="Calibri" w:cs="Calibri"/>
        </w:rPr>
        <w:t>The Employment Equality Act promotes equality, prohibits discrimination (with some exemptions) across nine grounds, prohibits sexual harassment, harassment and victimisation; requires appropriate measures for people with disabilities in relation to access, participation and training in employment; and allows positive action measures to ensure full equality in practice across the nine grounds.</w:t>
      </w:r>
    </w:p>
    <w:p w14:paraId="5135C709" w14:textId="3B992689" w:rsidR="006840B0" w:rsidRDefault="006840B0" w:rsidP="006840B0">
      <w:pPr>
        <w:spacing w:line="20" w:lineRule="atLeast"/>
        <w:rPr>
          <w:rFonts w:ascii="Calibri" w:hAnsi="Calibri" w:cs="Calibri"/>
        </w:rPr>
      </w:pPr>
      <w:r>
        <w:rPr>
          <w:rFonts w:ascii="Calibri" w:hAnsi="Calibri" w:cs="Calibri"/>
        </w:rPr>
        <w:t>The Employment Equality Act 1998 – 201</w:t>
      </w:r>
      <w:r w:rsidR="00D53CFC">
        <w:rPr>
          <w:rFonts w:ascii="Calibri" w:hAnsi="Calibri" w:cs="Calibri"/>
        </w:rPr>
        <w:t>5</w:t>
      </w:r>
      <w:r>
        <w:rPr>
          <w:rFonts w:ascii="Calibri" w:hAnsi="Calibri" w:cs="Calibri"/>
        </w:rPr>
        <w:t xml:space="preserve"> imposes specific duties on the university with regard to people with disabilities.  Under the Act the university is prohibited from unlawfully discriminating against people with disabilities by failing to provide reasonable accommodations. This means that the university must provide reasonable accommodations.  </w:t>
      </w:r>
    </w:p>
    <w:p w14:paraId="172178CB" w14:textId="77777777" w:rsidR="006840B0" w:rsidRDefault="006840B0" w:rsidP="006840B0">
      <w:pPr>
        <w:shd w:val="clear" w:color="auto" w:fill="D9D9D9" w:themeFill="background1" w:themeFillShade="D9"/>
        <w:spacing w:line="20" w:lineRule="atLeast"/>
        <w:rPr>
          <w:rFonts w:ascii="Calibri" w:hAnsi="Calibri" w:cs="Calibri"/>
          <w:b/>
        </w:rPr>
      </w:pPr>
      <w:r>
        <w:rPr>
          <w:rFonts w:ascii="Calibri" w:hAnsi="Calibri" w:cs="Calibri"/>
          <w:b/>
        </w:rPr>
        <w:t>The Scope: Aspects of employment that are covered:</w:t>
      </w:r>
    </w:p>
    <w:p w14:paraId="7A23B306" w14:textId="77777777" w:rsidR="006840B0" w:rsidRPr="0025425B" w:rsidRDefault="006840B0" w:rsidP="006840B0">
      <w:pPr>
        <w:pStyle w:val="ListParagraph"/>
        <w:numPr>
          <w:ilvl w:val="0"/>
          <w:numId w:val="4"/>
        </w:numPr>
        <w:spacing w:line="20" w:lineRule="atLeast"/>
        <w:rPr>
          <w:rFonts w:ascii="Calibri" w:hAnsi="Calibri" w:cs="Calibri"/>
          <w:b/>
        </w:rPr>
      </w:pPr>
      <w:r>
        <w:rPr>
          <w:rFonts w:ascii="Calibri" w:hAnsi="Calibri" w:cs="Calibri"/>
        </w:rPr>
        <w:t>Advertising</w:t>
      </w:r>
    </w:p>
    <w:p w14:paraId="4697DE9F" w14:textId="77777777" w:rsidR="006840B0" w:rsidRPr="0025425B" w:rsidRDefault="006840B0" w:rsidP="006840B0">
      <w:pPr>
        <w:pStyle w:val="ListParagraph"/>
        <w:numPr>
          <w:ilvl w:val="0"/>
          <w:numId w:val="4"/>
        </w:numPr>
        <w:spacing w:line="20" w:lineRule="atLeast"/>
        <w:rPr>
          <w:rFonts w:ascii="Calibri" w:hAnsi="Calibri" w:cs="Calibri"/>
          <w:b/>
        </w:rPr>
      </w:pPr>
      <w:r>
        <w:rPr>
          <w:rFonts w:ascii="Calibri" w:hAnsi="Calibri" w:cs="Calibri"/>
        </w:rPr>
        <w:t>Equal pay</w:t>
      </w:r>
    </w:p>
    <w:p w14:paraId="4B4453E6" w14:textId="77777777" w:rsidR="006840B0" w:rsidRPr="0025425B" w:rsidRDefault="006840B0" w:rsidP="006840B0">
      <w:pPr>
        <w:pStyle w:val="ListParagraph"/>
        <w:numPr>
          <w:ilvl w:val="0"/>
          <w:numId w:val="4"/>
        </w:numPr>
        <w:spacing w:line="20" w:lineRule="atLeast"/>
        <w:rPr>
          <w:rFonts w:ascii="Calibri" w:hAnsi="Calibri" w:cs="Calibri"/>
          <w:b/>
        </w:rPr>
      </w:pPr>
      <w:r>
        <w:rPr>
          <w:rFonts w:ascii="Calibri" w:hAnsi="Calibri" w:cs="Calibri"/>
        </w:rPr>
        <w:t>Access to employment</w:t>
      </w:r>
    </w:p>
    <w:p w14:paraId="17538C1A" w14:textId="77777777" w:rsidR="006840B0" w:rsidRPr="0025425B" w:rsidRDefault="006840B0" w:rsidP="006840B0">
      <w:pPr>
        <w:pStyle w:val="ListParagraph"/>
        <w:numPr>
          <w:ilvl w:val="0"/>
          <w:numId w:val="4"/>
        </w:numPr>
        <w:spacing w:line="20" w:lineRule="atLeast"/>
        <w:rPr>
          <w:rFonts w:ascii="Calibri" w:hAnsi="Calibri" w:cs="Calibri"/>
          <w:b/>
        </w:rPr>
      </w:pPr>
      <w:r>
        <w:rPr>
          <w:rFonts w:ascii="Calibri" w:hAnsi="Calibri" w:cs="Calibri"/>
        </w:rPr>
        <w:t>Vocational training and work experience</w:t>
      </w:r>
    </w:p>
    <w:p w14:paraId="7B328A59" w14:textId="77777777" w:rsidR="006840B0" w:rsidRPr="0025425B" w:rsidRDefault="006840B0" w:rsidP="006840B0">
      <w:pPr>
        <w:pStyle w:val="ListParagraph"/>
        <w:numPr>
          <w:ilvl w:val="0"/>
          <w:numId w:val="4"/>
        </w:numPr>
        <w:spacing w:line="20" w:lineRule="atLeast"/>
        <w:rPr>
          <w:rFonts w:ascii="Calibri" w:hAnsi="Calibri" w:cs="Calibri"/>
          <w:b/>
        </w:rPr>
      </w:pPr>
      <w:r>
        <w:rPr>
          <w:rFonts w:ascii="Calibri" w:hAnsi="Calibri" w:cs="Calibri"/>
        </w:rPr>
        <w:t>Terms and conditions of employment</w:t>
      </w:r>
    </w:p>
    <w:p w14:paraId="5CF26E6B" w14:textId="77777777" w:rsidR="006840B0" w:rsidRPr="0025425B" w:rsidRDefault="006840B0" w:rsidP="006840B0">
      <w:pPr>
        <w:pStyle w:val="ListParagraph"/>
        <w:numPr>
          <w:ilvl w:val="0"/>
          <w:numId w:val="4"/>
        </w:numPr>
        <w:spacing w:line="20" w:lineRule="atLeast"/>
        <w:rPr>
          <w:rFonts w:ascii="Calibri" w:hAnsi="Calibri" w:cs="Calibri"/>
          <w:b/>
        </w:rPr>
      </w:pPr>
      <w:r>
        <w:rPr>
          <w:rFonts w:ascii="Calibri" w:hAnsi="Calibri" w:cs="Calibri"/>
        </w:rPr>
        <w:t>Promotion or re-grading</w:t>
      </w:r>
    </w:p>
    <w:p w14:paraId="5B82E2E6" w14:textId="77777777" w:rsidR="006840B0" w:rsidRPr="0025425B" w:rsidRDefault="006840B0" w:rsidP="006840B0">
      <w:pPr>
        <w:pStyle w:val="ListParagraph"/>
        <w:numPr>
          <w:ilvl w:val="0"/>
          <w:numId w:val="4"/>
        </w:numPr>
        <w:spacing w:line="20" w:lineRule="atLeast"/>
        <w:rPr>
          <w:rFonts w:ascii="Calibri" w:hAnsi="Calibri" w:cs="Calibri"/>
          <w:b/>
        </w:rPr>
      </w:pPr>
      <w:r>
        <w:rPr>
          <w:rFonts w:ascii="Calibri" w:hAnsi="Calibri" w:cs="Calibri"/>
        </w:rPr>
        <w:t>Classification of posts</w:t>
      </w:r>
    </w:p>
    <w:p w14:paraId="47477E33" w14:textId="77777777" w:rsidR="006840B0" w:rsidRPr="0025425B" w:rsidRDefault="006840B0" w:rsidP="006840B0">
      <w:pPr>
        <w:pStyle w:val="ListParagraph"/>
        <w:numPr>
          <w:ilvl w:val="0"/>
          <w:numId w:val="4"/>
        </w:numPr>
        <w:spacing w:line="20" w:lineRule="atLeast"/>
        <w:rPr>
          <w:rFonts w:ascii="Calibri" w:hAnsi="Calibri" w:cs="Calibri"/>
          <w:b/>
        </w:rPr>
      </w:pPr>
      <w:r>
        <w:rPr>
          <w:rFonts w:ascii="Calibri" w:hAnsi="Calibri" w:cs="Calibri"/>
        </w:rPr>
        <w:t>Dismissal</w:t>
      </w:r>
    </w:p>
    <w:p w14:paraId="1CC152E8" w14:textId="77777777" w:rsidR="006840B0" w:rsidRPr="00B11D11" w:rsidRDefault="006840B0" w:rsidP="006840B0">
      <w:pPr>
        <w:pStyle w:val="ListParagraph"/>
        <w:numPr>
          <w:ilvl w:val="0"/>
          <w:numId w:val="4"/>
        </w:numPr>
        <w:spacing w:line="20" w:lineRule="atLeast"/>
        <w:rPr>
          <w:rFonts w:ascii="Calibri" w:hAnsi="Calibri" w:cs="Calibri"/>
          <w:b/>
        </w:rPr>
      </w:pPr>
      <w:r>
        <w:rPr>
          <w:rFonts w:ascii="Calibri" w:hAnsi="Calibri" w:cs="Calibri"/>
        </w:rPr>
        <w:t>Collective agreements</w:t>
      </w:r>
    </w:p>
    <w:p w14:paraId="3F9642BB" w14:textId="77777777" w:rsidR="006840B0" w:rsidRPr="00B11D11" w:rsidRDefault="006840B0" w:rsidP="006840B0">
      <w:pPr>
        <w:spacing w:line="20" w:lineRule="atLeast"/>
        <w:rPr>
          <w:rFonts w:ascii="Calibri" w:hAnsi="Calibri" w:cs="Calibri"/>
          <w:b/>
        </w:rPr>
      </w:pPr>
    </w:p>
    <w:p w14:paraId="028ADF79" w14:textId="77777777" w:rsidR="006840B0" w:rsidRDefault="006840B0" w:rsidP="006840B0">
      <w:pPr>
        <w:shd w:val="clear" w:color="auto" w:fill="D9D9D9" w:themeFill="background1" w:themeFillShade="D9"/>
        <w:spacing w:line="20" w:lineRule="atLeast"/>
        <w:rPr>
          <w:rFonts w:ascii="Calibri" w:hAnsi="Calibri" w:cs="Calibri"/>
          <w:b/>
        </w:rPr>
      </w:pPr>
      <w:r>
        <w:rPr>
          <w:rFonts w:ascii="Calibri" w:hAnsi="Calibri" w:cs="Calibri"/>
          <w:b/>
        </w:rPr>
        <w:t>The Act applies to:</w:t>
      </w:r>
    </w:p>
    <w:p w14:paraId="24ABC8C6" w14:textId="77777777" w:rsidR="006840B0" w:rsidRDefault="006840B0" w:rsidP="006840B0">
      <w:pPr>
        <w:pStyle w:val="ListParagraph"/>
        <w:numPr>
          <w:ilvl w:val="0"/>
          <w:numId w:val="5"/>
        </w:numPr>
        <w:spacing w:line="20" w:lineRule="atLeast"/>
        <w:rPr>
          <w:rFonts w:ascii="Calibri" w:hAnsi="Calibri" w:cs="Calibri"/>
        </w:rPr>
      </w:pPr>
      <w:r w:rsidRPr="00CA71AD">
        <w:rPr>
          <w:rFonts w:ascii="Calibri" w:hAnsi="Calibri" w:cs="Calibri"/>
        </w:rPr>
        <w:t>Full-time, part-time and temporary employees</w:t>
      </w:r>
    </w:p>
    <w:p w14:paraId="6D422706" w14:textId="77777777" w:rsidR="006840B0" w:rsidRDefault="006840B0" w:rsidP="006840B0">
      <w:pPr>
        <w:pStyle w:val="ListParagraph"/>
        <w:numPr>
          <w:ilvl w:val="0"/>
          <w:numId w:val="5"/>
        </w:numPr>
        <w:spacing w:line="20" w:lineRule="atLeast"/>
        <w:rPr>
          <w:rFonts w:ascii="Calibri" w:hAnsi="Calibri" w:cs="Calibri"/>
        </w:rPr>
      </w:pPr>
      <w:r>
        <w:rPr>
          <w:rFonts w:ascii="Calibri" w:hAnsi="Calibri" w:cs="Calibri"/>
        </w:rPr>
        <w:t>Public and private sector</w:t>
      </w:r>
    </w:p>
    <w:p w14:paraId="1DE012E2" w14:textId="77777777" w:rsidR="006840B0" w:rsidRDefault="006840B0" w:rsidP="006840B0">
      <w:pPr>
        <w:pStyle w:val="ListParagraph"/>
        <w:numPr>
          <w:ilvl w:val="0"/>
          <w:numId w:val="5"/>
        </w:numPr>
        <w:spacing w:line="20" w:lineRule="atLeast"/>
        <w:rPr>
          <w:rFonts w:ascii="Calibri" w:hAnsi="Calibri" w:cs="Calibri"/>
        </w:rPr>
      </w:pPr>
      <w:r>
        <w:rPr>
          <w:rFonts w:ascii="Calibri" w:hAnsi="Calibri" w:cs="Calibri"/>
        </w:rPr>
        <w:t>Vocational training bodies</w:t>
      </w:r>
    </w:p>
    <w:p w14:paraId="38412BC3" w14:textId="77777777" w:rsidR="006840B0" w:rsidRDefault="006840B0" w:rsidP="006840B0">
      <w:pPr>
        <w:pStyle w:val="ListParagraph"/>
        <w:numPr>
          <w:ilvl w:val="0"/>
          <w:numId w:val="5"/>
        </w:numPr>
        <w:spacing w:line="20" w:lineRule="atLeast"/>
        <w:rPr>
          <w:rFonts w:ascii="Calibri" w:hAnsi="Calibri" w:cs="Calibri"/>
        </w:rPr>
      </w:pPr>
      <w:r>
        <w:rPr>
          <w:rFonts w:ascii="Calibri" w:hAnsi="Calibri" w:cs="Calibri"/>
        </w:rPr>
        <w:t>Employment agencies</w:t>
      </w:r>
    </w:p>
    <w:p w14:paraId="3738B281" w14:textId="77777777" w:rsidR="006840B0" w:rsidRDefault="006840B0" w:rsidP="006840B0">
      <w:pPr>
        <w:pStyle w:val="ListParagraph"/>
        <w:numPr>
          <w:ilvl w:val="0"/>
          <w:numId w:val="5"/>
        </w:numPr>
        <w:spacing w:line="20" w:lineRule="atLeast"/>
        <w:rPr>
          <w:rFonts w:ascii="Calibri" w:hAnsi="Calibri" w:cs="Calibri"/>
        </w:rPr>
      </w:pPr>
      <w:r>
        <w:rPr>
          <w:rFonts w:ascii="Calibri" w:hAnsi="Calibri" w:cs="Calibri"/>
        </w:rPr>
        <w:t>Trade unions, professional and trade bodies</w:t>
      </w:r>
    </w:p>
    <w:p w14:paraId="1524D077" w14:textId="77777777" w:rsidR="006840B0" w:rsidRDefault="006840B0" w:rsidP="006840B0">
      <w:pPr>
        <w:pStyle w:val="ListParagraph"/>
        <w:numPr>
          <w:ilvl w:val="0"/>
          <w:numId w:val="5"/>
        </w:numPr>
        <w:spacing w:line="20" w:lineRule="atLeast"/>
        <w:rPr>
          <w:rFonts w:ascii="Calibri" w:hAnsi="Calibri" w:cs="Calibri"/>
        </w:rPr>
      </w:pPr>
      <w:r>
        <w:rPr>
          <w:rFonts w:ascii="Calibri" w:hAnsi="Calibri" w:cs="Calibri"/>
        </w:rPr>
        <w:t>Self-employed contractors</w:t>
      </w:r>
    </w:p>
    <w:p w14:paraId="405E114A" w14:textId="77777777" w:rsidR="006840B0" w:rsidRDefault="006840B0" w:rsidP="006840B0">
      <w:pPr>
        <w:pStyle w:val="ListParagraph"/>
        <w:numPr>
          <w:ilvl w:val="0"/>
          <w:numId w:val="5"/>
        </w:numPr>
        <w:spacing w:line="20" w:lineRule="atLeast"/>
        <w:rPr>
          <w:rFonts w:ascii="Calibri" w:hAnsi="Calibri" w:cs="Calibri"/>
        </w:rPr>
      </w:pPr>
      <w:r>
        <w:rPr>
          <w:rFonts w:ascii="Calibri" w:hAnsi="Calibri" w:cs="Calibri"/>
        </w:rPr>
        <w:t>Partners in partnerships</w:t>
      </w:r>
    </w:p>
    <w:p w14:paraId="73CA163A" w14:textId="77777777" w:rsidR="006840B0" w:rsidRDefault="006840B0" w:rsidP="006840B0">
      <w:pPr>
        <w:pStyle w:val="ListParagraph"/>
        <w:numPr>
          <w:ilvl w:val="0"/>
          <w:numId w:val="5"/>
        </w:numPr>
        <w:spacing w:line="20" w:lineRule="atLeast"/>
        <w:rPr>
          <w:rFonts w:ascii="Calibri" w:hAnsi="Calibri" w:cs="Calibri"/>
        </w:rPr>
      </w:pPr>
      <w:r>
        <w:rPr>
          <w:rFonts w:ascii="Calibri" w:hAnsi="Calibri" w:cs="Calibri"/>
        </w:rPr>
        <w:t>State and local authority office holders</w:t>
      </w:r>
    </w:p>
    <w:p w14:paraId="2AC3A0D0" w14:textId="77777777" w:rsidR="006840B0" w:rsidRDefault="006840B0" w:rsidP="006840B0">
      <w:pPr>
        <w:pStyle w:val="Heading2"/>
        <w:spacing w:after="200"/>
        <w:rPr>
          <w:rFonts w:asciiTheme="minorHAnsi" w:hAnsiTheme="minorHAnsi" w:cstheme="minorHAnsi"/>
          <w:color w:val="auto"/>
          <w:sz w:val="28"/>
          <w:szCs w:val="28"/>
        </w:rPr>
      </w:pPr>
      <w:bookmarkStart w:id="33" w:name="_Toc512606008"/>
      <w:bookmarkStart w:id="34" w:name="_Hlk523904995"/>
      <w:bookmarkEnd w:id="30"/>
      <w:r w:rsidRPr="00B11D11">
        <w:rPr>
          <w:rFonts w:asciiTheme="minorHAnsi" w:hAnsiTheme="minorHAnsi" w:cstheme="minorHAnsi"/>
          <w:color w:val="auto"/>
          <w:sz w:val="28"/>
          <w:szCs w:val="28"/>
        </w:rPr>
        <w:t>Reasonable Accommodation – Legal Requirements</w:t>
      </w:r>
      <w:bookmarkEnd w:id="33"/>
    </w:p>
    <w:p w14:paraId="2DFD1B36" w14:textId="77777777" w:rsidR="006840B0" w:rsidRDefault="006840B0" w:rsidP="006840B0">
      <w:pPr>
        <w:spacing w:line="20" w:lineRule="atLeast"/>
        <w:rPr>
          <w:rFonts w:ascii="Calibri" w:hAnsi="Calibri" w:cs="Calibri"/>
        </w:rPr>
      </w:pPr>
      <w:r>
        <w:rPr>
          <w:rFonts w:ascii="Calibri" w:hAnsi="Calibri" w:cs="Calibri"/>
        </w:rPr>
        <w:t>The requirement to provide reasonable accommodations for people with disabilities applies to each stage of employment:</w:t>
      </w:r>
    </w:p>
    <w:p w14:paraId="6209C3AD" w14:textId="77777777" w:rsidR="006840B0" w:rsidRDefault="006840B0" w:rsidP="006840B0">
      <w:pPr>
        <w:pStyle w:val="ListParagraph"/>
        <w:numPr>
          <w:ilvl w:val="0"/>
          <w:numId w:val="10"/>
        </w:numPr>
        <w:spacing w:line="20" w:lineRule="atLeast"/>
        <w:rPr>
          <w:rFonts w:ascii="Calibri" w:hAnsi="Calibri" w:cs="Calibri"/>
        </w:rPr>
      </w:pPr>
      <w:r>
        <w:rPr>
          <w:rFonts w:ascii="Calibri" w:hAnsi="Calibri" w:cs="Calibri"/>
        </w:rPr>
        <w:t>Recruitment, selection and appointment</w:t>
      </w:r>
    </w:p>
    <w:p w14:paraId="2BA4B49E" w14:textId="77777777" w:rsidR="006840B0" w:rsidRDefault="006840B0" w:rsidP="006840B0">
      <w:pPr>
        <w:pStyle w:val="ListParagraph"/>
        <w:numPr>
          <w:ilvl w:val="0"/>
          <w:numId w:val="10"/>
        </w:numPr>
        <w:spacing w:line="20" w:lineRule="atLeast"/>
        <w:rPr>
          <w:rFonts w:ascii="Calibri" w:hAnsi="Calibri" w:cs="Calibri"/>
        </w:rPr>
      </w:pPr>
      <w:r>
        <w:rPr>
          <w:rFonts w:ascii="Calibri" w:hAnsi="Calibri" w:cs="Calibri"/>
        </w:rPr>
        <w:t>Training and career development</w:t>
      </w:r>
    </w:p>
    <w:p w14:paraId="68B1D309" w14:textId="77777777" w:rsidR="006840B0" w:rsidRDefault="006840B0" w:rsidP="006840B0">
      <w:pPr>
        <w:pStyle w:val="ListParagraph"/>
        <w:numPr>
          <w:ilvl w:val="0"/>
          <w:numId w:val="10"/>
        </w:numPr>
        <w:spacing w:line="20" w:lineRule="atLeast"/>
        <w:rPr>
          <w:rFonts w:ascii="Calibri" w:hAnsi="Calibri" w:cs="Calibri"/>
        </w:rPr>
      </w:pPr>
      <w:r>
        <w:rPr>
          <w:rFonts w:ascii="Calibri" w:hAnsi="Calibri" w:cs="Calibri"/>
        </w:rPr>
        <w:t>Probation, progression and promotion</w:t>
      </w:r>
    </w:p>
    <w:p w14:paraId="08F9DE9C" w14:textId="77777777" w:rsidR="006840B0" w:rsidRDefault="006840B0" w:rsidP="006840B0">
      <w:pPr>
        <w:pStyle w:val="ListParagraph"/>
        <w:numPr>
          <w:ilvl w:val="0"/>
          <w:numId w:val="10"/>
        </w:numPr>
        <w:spacing w:line="20" w:lineRule="atLeast"/>
        <w:rPr>
          <w:rFonts w:ascii="Calibri" w:hAnsi="Calibri" w:cs="Calibri"/>
        </w:rPr>
      </w:pPr>
      <w:r>
        <w:rPr>
          <w:rFonts w:ascii="Calibri" w:hAnsi="Calibri" w:cs="Calibri"/>
        </w:rPr>
        <w:t>Performance management and</w:t>
      </w:r>
    </w:p>
    <w:p w14:paraId="74DDAE15" w14:textId="77777777" w:rsidR="006840B0" w:rsidRPr="00486CB3" w:rsidRDefault="006840B0" w:rsidP="006840B0">
      <w:pPr>
        <w:pStyle w:val="ListParagraph"/>
        <w:numPr>
          <w:ilvl w:val="0"/>
          <w:numId w:val="10"/>
        </w:numPr>
        <w:spacing w:line="20" w:lineRule="atLeast"/>
        <w:rPr>
          <w:rFonts w:ascii="Calibri" w:hAnsi="Calibri" w:cs="Calibri"/>
        </w:rPr>
      </w:pPr>
      <w:r>
        <w:rPr>
          <w:rFonts w:ascii="Calibri" w:hAnsi="Calibri" w:cs="Calibri"/>
        </w:rPr>
        <w:t>Any other employment benefit</w:t>
      </w:r>
    </w:p>
    <w:p w14:paraId="776C4A4C" w14:textId="77777777" w:rsidR="006840B0" w:rsidRDefault="006840B0" w:rsidP="006840B0">
      <w:pPr>
        <w:spacing w:line="20" w:lineRule="atLeast"/>
        <w:rPr>
          <w:rFonts w:ascii="Calibri" w:hAnsi="Calibri" w:cs="Calibri"/>
        </w:rPr>
      </w:pPr>
      <w:r>
        <w:rPr>
          <w:rFonts w:ascii="Calibri" w:hAnsi="Calibri" w:cs="Calibri"/>
        </w:rPr>
        <w:t>An employer is obliged to provide reasonable accommodation unless the measures would impose a disproportionate burden on the employer</w:t>
      </w:r>
    </w:p>
    <w:p w14:paraId="106B2A64" w14:textId="77777777" w:rsidR="006840B0" w:rsidRPr="002C140A" w:rsidRDefault="006840B0" w:rsidP="006840B0">
      <w:pPr>
        <w:pStyle w:val="ListParagraph"/>
        <w:numPr>
          <w:ilvl w:val="0"/>
          <w:numId w:val="14"/>
        </w:numPr>
        <w:shd w:val="clear" w:color="auto" w:fill="D9D9D9" w:themeFill="background1" w:themeFillShade="D9"/>
        <w:spacing w:line="20" w:lineRule="atLeast"/>
        <w:rPr>
          <w:rFonts w:ascii="Calibri" w:hAnsi="Calibri" w:cs="Calibri"/>
        </w:rPr>
      </w:pPr>
      <w:r w:rsidRPr="002C140A">
        <w:rPr>
          <w:rFonts w:ascii="Calibri" w:hAnsi="Calibri" w:cs="Calibri"/>
          <w:b/>
          <w:sz w:val="24"/>
          <w:szCs w:val="24"/>
        </w:rPr>
        <w:t>What are appropriate measures?</w:t>
      </w:r>
    </w:p>
    <w:p w14:paraId="7A45FDA4" w14:textId="77777777" w:rsidR="006840B0" w:rsidRDefault="006840B0" w:rsidP="006840B0">
      <w:pPr>
        <w:spacing w:line="20" w:lineRule="atLeast"/>
        <w:rPr>
          <w:rFonts w:ascii="Calibri" w:hAnsi="Calibri" w:cs="Calibri"/>
        </w:rPr>
      </w:pPr>
      <w:r>
        <w:rPr>
          <w:rFonts w:ascii="Calibri" w:hAnsi="Calibri" w:cs="Calibri"/>
        </w:rPr>
        <w:t>They are effective and practical measures to adapt the employer’s place of business including:</w:t>
      </w:r>
    </w:p>
    <w:p w14:paraId="6A206912" w14:textId="77777777" w:rsidR="006840B0" w:rsidRDefault="006840B0" w:rsidP="006840B0">
      <w:pPr>
        <w:pStyle w:val="ListParagraph"/>
        <w:numPr>
          <w:ilvl w:val="0"/>
          <w:numId w:val="6"/>
        </w:numPr>
        <w:spacing w:line="20" w:lineRule="atLeast"/>
        <w:rPr>
          <w:rFonts w:ascii="Calibri" w:hAnsi="Calibri" w:cs="Calibri"/>
        </w:rPr>
      </w:pPr>
      <w:r>
        <w:rPr>
          <w:rFonts w:ascii="Calibri" w:hAnsi="Calibri" w:cs="Calibri"/>
        </w:rPr>
        <w:t>The adaptation of premises and equipment</w:t>
      </w:r>
    </w:p>
    <w:p w14:paraId="786BD856" w14:textId="77777777" w:rsidR="006840B0" w:rsidRDefault="006840B0" w:rsidP="006840B0">
      <w:pPr>
        <w:pStyle w:val="ListParagraph"/>
        <w:numPr>
          <w:ilvl w:val="0"/>
          <w:numId w:val="6"/>
        </w:numPr>
        <w:spacing w:line="20" w:lineRule="atLeast"/>
        <w:rPr>
          <w:rFonts w:ascii="Calibri" w:hAnsi="Calibri" w:cs="Calibri"/>
        </w:rPr>
      </w:pPr>
      <w:r>
        <w:rPr>
          <w:rFonts w:ascii="Calibri" w:hAnsi="Calibri" w:cs="Calibri"/>
        </w:rPr>
        <w:t>Changes to patterns of working time</w:t>
      </w:r>
    </w:p>
    <w:p w14:paraId="5C5764A9" w14:textId="77777777" w:rsidR="006840B0" w:rsidRDefault="006840B0" w:rsidP="006840B0">
      <w:pPr>
        <w:pStyle w:val="ListParagraph"/>
        <w:numPr>
          <w:ilvl w:val="0"/>
          <w:numId w:val="6"/>
        </w:numPr>
        <w:spacing w:line="20" w:lineRule="atLeast"/>
        <w:rPr>
          <w:rFonts w:ascii="Calibri" w:hAnsi="Calibri" w:cs="Calibri"/>
        </w:rPr>
      </w:pPr>
      <w:r>
        <w:rPr>
          <w:rFonts w:ascii="Calibri" w:hAnsi="Calibri" w:cs="Calibri"/>
        </w:rPr>
        <w:t>Distribution of tasks or</w:t>
      </w:r>
    </w:p>
    <w:p w14:paraId="1FBD8655" w14:textId="77777777" w:rsidR="006840B0" w:rsidRDefault="006840B0" w:rsidP="006840B0">
      <w:pPr>
        <w:pStyle w:val="ListParagraph"/>
        <w:numPr>
          <w:ilvl w:val="0"/>
          <w:numId w:val="6"/>
        </w:numPr>
        <w:spacing w:line="20" w:lineRule="atLeast"/>
        <w:rPr>
          <w:rFonts w:ascii="Calibri" w:hAnsi="Calibri" w:cs="Calibri"/>
        </w:rPr>
      </w:pPr>
      <w:r>
        <w:rPr>
          <w:rFonts w:ascii="Calibri" w:hAnsi="Calibri" w:cs="Calibri"/>
        </w:rPr>
        <w:t>The provision of training or retraining</w:t>
      </w:r>
    </w:p>
    <w:p w14:paraId="44D723AD" w14:textId="77777777" w:rsidR="006840B0" w:rsidRDefault="006840B0" w:rsidP="006840B0">
      <w:pPr>
        <w:spacing w:line="20" w:lineRule="atLeast"/>
        <w:rPr>
          <w:rFonts w:ascii="Calibri" w:hAnsi="Calibri" w:cs="Calibri"/>
        </w:rPr>
      </w:pPr>
      <w:r>
        <w:rPr>
          <w:rFonts w:ascii="Calibri" w:hAnsi="Calibri" w:cs="Calibri"/>
        </w:rPr>
        <w:t>The employer is not obliged to provide any treatment, facility or thing that the person might ordinarily or reasonably provide for him or herself.</w:t>
      </w:r>
    </w:p>
    <w:p w14:paraId="0C80718D" w14:textId="77777777" w:rsidR="006840B0" w:rsidRPr="002C140A" w:rsidRDefault="006840B0" w:rsidP="006840B0">
      <w:pPr>
        <w:pStyle w:val="ListParagraph"/>
        <w:numPr>
          <w:ilvl w:val="0"/>
          <w:numId w:val="14"/>
        </w:numPr>
        <w:shd w:val="clear" w:color="auto" w:fill="D9D9D9" w:themeFill="background1" w:themeFillShade="D9"/>
        <w:spacing w:line="20" w:lineRule="atLeast"/>
        <w:rPr>
          <w:rFonts w:ascii="Calibri" w:hAnsi="Calibri" w:cs="Calibri"/>
          <w:b/>
          <w:sz w:val="24"/>
          <w:szCs w:val="24"/>
        </w:rPr>
      </w:pPr>
      <w:r w:rsidRPr="002C140A">
        <w:rPr>
          <w:rFonts w:ascii="Calibri" w:hAnsi="Calibri" w:cs="Calibri"/>
          <w:b/>
          <w:sz w:val="24"/>
          <w:szCs w:val="24"/>
        </w:rPr>
        <w:t>What is Disproportionate Burden? (Council Directive 2007/78EU)</w:t>
      </w:r>
    </w:p>
    <w:p w14:paraId="3690EF90" w14:textId="77777777" w:rsidR="006840B0" w:rsidRDefault="006840B0" w:rsidP="006840B0">
      <w:pPr>
        <w:spacing w:line="20" w:lineRule="atLeast"/>
        <w:rPr>
          <w:rFonts w:ascii="Calibri" w:hAnsi="Calibri" w:cs="Calibri"/>
        </w:rPr>
      </w:pPr>
      <w:r>
        <w:rPr>
          <w:rFonts w:ascii="Calibri" w:hAnsi="Calibri" w:cs="Calibri"/>
        </w:rPr>
        <w:t>In determining whether the measures would impose a disproportionate burden, account is taken of:</w:t>
      </w:r>
    </w:p>
    <w:p w14:paraId="714329C5" w14:textId="77777777" w:rsidR="006840B0" w:rsidRDefault="006840B0" w:rsidP="006840B0">
      <w:pPr>
        <w:pStyle w:val="ListParagraph"/>
        <w:numPr>
          <w:ilvl w:val="0"/>
          <w:numId w:val="7"/>
        </w:numPr>
        <w:spacing w:line="20" w:lineRule="atLeast"/>
        <w:rPr>
          <w:rFonts w:ascii="Calibri" w:hAnsi="Calibri" w:cs="Calibri"/>
        </w:rPr>
      </w:pPr>
      <w:r>
        <w:rPr>
          <w:rFonts w:ascii="Calibri" w:hAnsi="Calibri" w:cs="Calibri"/>
        </w:rPr>
        <w:t>The financial and other costs entailed</w:t>
      </w:r>
    </w:p>
    <w:p w14:paraId="38A66F31" w14:textId="77777777" w:rsidR="006840B0" w:rsidRDefault="006840B0" w:rsidP="006840B0">
      <w:pPr>
        <w:pStyle w:val="ListParagraph"/>
        <w:numPr>
          <w:ilvl w:val="0"/>
          <w:numId w:val="7"/>
        </w:numPr>
        <w:spacing w:line="20" w:lineRule="atLeast"/>
        <w:rPr>
          <w:rFonts w:ascii="Calibri" w:hAnsi="Calibri" w:cs="Calibri"/>
        </w:rPr>
      </w:pPr>
      <w:r>
        <w:rPr>
          <w:rFonts w:ascii="Calibri" w:hAnsi="Calibri" w:cs="Calibri"/>
        </w:rPr>
        <w:t>The scale and financial resources of the employer’s business; and</w:t>
      </w:r>
    </w:p>
    <w:p w14:paraId="640471C2" w14:textId="77777777" w:rsidR="006840B0" w:rsidRDefault="006840B0" w:rsidP="006840B0">
      <w:pPr>
        <w:pStyle w:val="ListParagraph"/>
        <w:numPr>
          <w:ilvl w:val="0"/>
          <w:numId w:val="7"/>
        </w:numPr>
        <w:spacing w:line="20" w:lineRule="atLeast"/>
        <w:rPr>
          <w:rFonts w:ascii="Calibri" w:hAnsi="Calibri" w:cs="Calibri"/>
        </w:rPr>
      </w:pPr>
      <w:r>
        <w:rPr>
          <w:rFonts w:ascii="Calibri" w:hAnsi="Calibri" w:cs="Calibri"/>
        </w:rPr>
        <w:t>The possibility of obtaining public funding or other assistance</w:t>
      </w:r>
    </w:p>
    <w:p w14:paraId="198CF9D8" w14:textId="77777777" w:rsidR="006840B0" w:rsidRDefault="006840B0" w:rsidP="006840B0">
      <w:pPr>
        <w:pStyle w:val="ListParagraph"/>
        <w:spacing w:line="20" w:lineRule="atLeast"/>
        <w:rPr>
          <w:rFonts w:ascii="Calibri" w:hAnsi="Calibri" w:cs="Calibri"/>
        </w:rPr>
      </w:pPr>
    </w:p>
    <w:p w14:paraId="50598931" w14:textId="77777777" w:rsidR="006840B0" w:rsidRPr="002C140A" w:rsidRDefault="006840B0" w:rsidP="006840B0">
      <w:pPr>
        <w:pStyle w:val="ListParagraph"/>
        <w:numPr>
          <w:ilvl w:val="0"/>
          <w:numId w:val="14"/>
        </w:numPr>
        <w:shd w:val="clear" w:color="auto" w:fill="D9D9D9" w:themeFill="background1" w:themeFillShade="D9"/>
        <w:spacing w:line="20" w:lineRule="atLeast"/>
        <w:rPr>
          <w:rFonts w:ascii="Calibri" w:hAnsi="Calibri" w:cs="Calibri"/>
          <w:b/>
          <w:sz w:val="24"/>
          <w:szCs w:val="24"/>
        </w:rPr>
      </w:pPr>
      <w:r>
        <w:rPr>
          <w:rFonts w:ascii="Calibri" w:hAnsi="Calibri" w:cs="Calibri"/>
          <w:b/>
          <w:sz w:val="24"/>
          <w:szCs w:val="24"/>
        </w:rPr>
        <w:t xml:space="preserve">What is </w:t>
      </w:r>
      <w:r w:rsidRPr="002C140A">
        <w:rPr>
          <w:rFonts w:ascii="Calibri" w:hAnsi="Calibri" w:cs="Calibri"/>
          <w:b/>
          <w:sz w:val="24"/>
          <w:szCs w:val="24"/>
        </w:rPr>
        <w:t>Positive Action</w:t>
      </w:r>
      <w:r>
        <w:rPr>
          <w:rFonts w:ascii="Calibri" w:hAnsi="Calibri" w:cs="Calibri"/>
          <w:b/>
          <w:sz w:val="24"/>
          <w:szCs w:val="24"/>
        </w:rPr>
        <w:t>?</w:t>
      </w:r>
    </w:p>
    <w:p w14:paraId="15F0FFB6" w14:textId="77777777" w:rsidR="006840B0" w:rsidRDefault="006840B0" w:rsidP="006840B0">
      <w:pPr>
        <w:spacing w:line="20" w:lineRule="atLeast"/>
        <w:rPr>
          <w:rFonts w:ascii="Calibri" w:hAnsi="Calibri" w:cs="Calibri"/>
        </w:rPr>
      </w:pPr>
      <w:r>
        <w:rPr>
          <w:rFonts w:ascii="Calibri" w:hAnsi="Calibri" w:cs="Calibri"/>
        </w:rPr>
        <w:t xml:space="preserve">Employers can take steps with a view to ensuring full equality in practice between employees on all of the nine discriminatory grounds.  </w:t>
      </w:r>
    </w:p>
    <w:p w14:paraId="598E939A" w14:textId="21906BD4" w:rsidR="006840B0" w:rsidRPr="00B11D11" w:rsidRDefault="006840B0" w:rsidP="006840B0">
      <w:pPr>
        <w:pStyle w:val="Heading2"/>
        <w:rPr>
          <w:rFonts w:asciiTheme="minorHAnsi" w:hAnsiTheme="minorHAnsi" w:cstheme="minorHAnsi"/>
          <w:color w:val="auto"/>
          <w:sz w:val="28"/>
          <w:szCs w:val="28"/>
        </w:rPr>
      </w:pPr>
      <w:bookmarkStart w:id="35" w:name="_Toc512606009"/>
      <w:bookmarkStart w:id="36" w:name="_Hlk523905027"/>
      <w:bookmarkEnd w:id="34"/>
      <w:r w:rsidRPr="00B11D11">
        <w:rPr>
          <w:rFonts w:asciiTheme="minorHAnsi" w:hAnsiTheme="minorHAnsi" w:cstheme="minorHAnsi"/>
          <w:color w:val="auto"/>
          <w:sz w:val="28"/>
          <w:szCs w:val="28"/>
        </w:rPr>
        <w:t>The Equal Status Acts 2000-201</w:t>
      </w:r>
      <w:r w:rsidR="00D53CFC">
        <w:rPr>
          <w:rFonts w:asciiTheme="minorHAnsi" w:hAnsiTheme="minorHAnsi" w:cstheme="minorHAnsi"/>
          <w:color w:val="auto"/>
          <w:sz w:val="28"/>
          <w:szCs w:val="28"/>
        </w:rPr>
        <w:t>5</w:t>
      </w:r>
      <w:bookmarkEnd w:id="35"/>
    </w:p>
    <w:p w14:paraId="4DC15469" w14:textId="77777777" w:rsidR="006840B0" w:rsidRDefault="006840B0" w:rsidP="006840B0">
      <w:pPr>
        <w:spacing w:after="120"/>
        <w:rPr>
          <w:rFonts w:ascii="Calibri" w:hAnsi="Calibri" w:cs="Calibri"/>
        </w:rPr>
      </w:pPr>
      <w:r>
        <w:rPr>
          <w:rFonts w:ascii="Calibri" w:hAnsi="Calibri" w:cs="Calibri"/>
        </w:rPr>
        <w:t>The Equal Status Acts promote equality and ban discrimination across nine categories.  The Act requires reasonable accommodations for people with disabilities and also a broad range of positive actions.</w:t>
      </w:r>
    </w:p>
    <w:p w14:paraId="0CD01557" w14:textId="77777777" w:rsidR="006840B0" w:rsidRDefault="006840B0" w:rsidP="006840B0">
      <w:pPr>
        <w:spacing w:after="120"/>
        <w:rPr>
          <w:rFonts w:ascii="Calibri" w:hAnsi="Calibri" w:cs="Calibri"/>
        </w:rPr>
      </w:pPr>
    </w:p>
    <w:p w14:paraId="25CF723D" w14:textId="77777777" w:rsidR="006840B0" w:rsidRDefault="006840B0" w:rsidP="006840B0">
      <w:pPr>
        <w:shd w:val="clear" w:color="auto" w:fill="D9D9D9" w:themeFill="background1" w:themeFillShade="D9"/>
        <w:spacing w:after="120"/>
        <w:rPr>
          <w:rFonts w:ascii="Calibri" w:hAnsi="Calibri" w:cs="Calibri"/>
          <w:b/>
        </w:rPr>
      </w:pPr>
      <w:r>
        <w:rPr>
          <w:rFonts w:ascii="Calibri" w:hAnsi="Calibri" w:cs="Calibri"/>
          <w:b/>
        </w:rPr>
        <w:t>Who is protected under the Acts?</w:t>
      </w:r>
    </w:p>
    <w:p w14:paraId="225E5A84" w14:textId="77777777" w:rsidR="006840B0" w:rsidRDefault="006840B0" w:rsidP="006840B0">
      <w:pPr>
        <w:spacing w:after="0"/>
        <w:rPr>
          <w:rFonts w:ascii="Calibri" w:hAnsi="Calibri" w:cs="Calibri"/>
        </w:rPr>
      </w:pPr>
      <w:r>
        <w:rPr>
          <w:rFonts w:ascii="Calibri" w:hAnsi="Calibri" w:cs="Calibri"/>
        </w:rPr>
        <w:t>The Acts apply to anyone who:</w:t>
      </w:r>
    </w:p>
    <w:p w14:paraId="18C330F4" w14:textId="77777777" w:rsidR="006840B0" w:rsidRDefault="006840B0" w:rsidP="006840B0">
      <w:pPr>
        <w:pStyle w:val="ListParagraph"/>
        <w:numPr>
          <w:ilvl w:val="0"/>
          <w:numId w:val="8"/>
        </w:numPr>
        <w:spacing w:after="0"/>
        <w:contextualSpacing w:val="0"/>
        <w:rPr>
          <w:rFonts w:ascii="Calibri" w:hAnsi="Calibri" w:cs="Calibri"/>
        </w:rPr>
      </w:pPr>
      <w:r>
        <w:rPr>
          <w:rFonts w:ascii="Calibri" w:hAnsi="Calibri" w:cs="Calibri"/>
        </w:rPr>
        <w:t>Buys or sells a wide variety of goods</w:t>
      </w:r>
    </w:p>
    <w:p w14:paraId="1339C08F" w14:textId="77777777" w:rsidR="006840B0" w:rsidRDefault="006840B0" w:rsidP="006840B0">
      <w:pPr>
        <w:pStyle w:val="ListParagraph"/>
        <w:numPr>
          <w:ilvl w:val="0"/>
          <w:numId w:val="8"/>
        </w:numPr>
        <w:spacing w:after="0"/>
        <w:contextualSpacing w:val="0"/>
        <w:rPr>
          <w:rFonts w:ascii="Calibri" w:hAnsi="Calibri" w:cs="Calibri"/>
        </w:rPr>
      </w:pPr>
      <w:r>
        <w:rPr>
          <w:rFonts w:ascii="Calibri" w:hAnsi="Calibri" w:cs="Calibri"/>
        </w:rPr>
        <w:t>Uses or provides a wide range of services</w:t>
      </w:r>
    </w:p>
    <w:p w14:paraId="299CDF1B" w14:textId="77777777" w:rsidR="006840B0" w:rsidRDefault="006840B0" w:rsidP="006840B0">
      <w:pPr>
        <w:pStyle w:val="ListParagraph"/>
        <w:numPr>
          <w:ilvl w:val="0"/>
          <w:numId w:val="8"/>
        </w:numPr>
        <w:spacing w:after="0"/>
        <w:contextualSpacing w:val="0"/>
        <w:rPr>
          <w:rFonts w:ascii="Calibri" w:hAnsi="Calibri" w:cs="Calibri"/>
        </w:rPr>
      </w:pPr>
      <w:r>
        <w:rPr>
          <w:rFonts w:ascii="Calibri" w:hAnsi="Calibri" w:cs="Calibri"/>
        </w:rPr>
        <w:t>Provides or uses accommodation (landlords, tenants, hotels and so on)</w:t>
      </w:r>
    </w:p>
    <w:p w14:paraId="0227C848" w14:textId="77777777" w:rsidR="006840B0" w:rsidRDefault="006840B0" w:rsidP="006840B0">
      <w:pPr>
        <w:pStyle w:val="ListParagraph"/>
        <w:numPr>
          <w:ilvl w:val="0"/>
          <w:numId w:val="8"/>
        </w:numPr>
        <w:spacing w:after="120"/>
        <w:contextualSpacing w:val="0"/>
        <w:rPr>
          <w:rFonts w:ascii="Calibri" w:hAnsi="Calibri" w:cs="Calibri"/>
        </w:rPr>
      </w:pPr>
      <w:r>
        <w:rPr>
          <w:rFonts w:ascii="Calibri" w:hAnsi="Calibri" w:cs="Calibri"/>
        </w:rPr>
        <w:t>Attends or manages a pre-school, school or other educational establishment</w:t>
      </w:r>
    </w:p>
    <w:p w14:paraId="4B3B31D8" w14:textId="77777777" w:rsidR="006840B0" w:rsidRDefault="006840B0" w:rsidP="006840B0">
      <w:pPr>
        <w:spacing w:after="120"/>
        <w:rPr>
          <w:rFonts w:ascii="Calibri" w:hAnsi="Calibri" w:cs="Calibri"/>
        </w:rPr>
      </w:pPr>
      <w:r>
        <w:rPr>
          <w:rFonts w:ascii="Calibri" w:hAnsi="Calibri" w:cs="Calibri"/>
        </w:rPr>
        <w:t>Clubs such as sports clubs are treated slightly differently under the Equal Status Acts.</w:t>
      </w:r>
    </w:p>
    <w:p w14:paraId="38F41472" w14:textId="77777777" w:rsidR="006840B0" w:rsidRDefault="006840B0" w:rsidP="006840B0">
      <w:pPr>
        <w:spacing w:after="120"/>
        <w:rPr>
          <w:rFonts w:ascii="Calibri" w:hAnsi="Calibri" w:cs="Calibri"/>
        </w:rPr>
      </w:pPr>
    </w:p>
    <w:p w14:paraId="06C13641" w14:textId="66EC9B3B" w:rsidR="006840B0" w:rsidRPr="00B11D11" w:rsidRDefault="006840B0" w:rsidP="006840B0">
      <w:pPr>
        <w:shd w:val="clear" w:color="auto" w:fill="D9D9D9" w:themeFill="background1" w:themeFillShade="D9"/>
        <w:spacing w:after="120"/>
        <w:rPr>
          <w:rFonts w:ascii="Calibri" w:hAnsi="Calibri" w:cs="Calibri"/>
          <w:b/>
        </w:rPr>
      </w:pPr>
      <w:r w:rsidRPr="00B11D11">
        <w:rPr>
          <w:rFonts w:ascii="Calibri" w:hAnsi="Calibri" w:cs="Calibri"/>
          <w:b/>
        </w:rPr>
        <w:t xml:space="preserve"> ‘Reasonable Accommodation’ under the Equal Status Act 2000 - 201</w:t>
      </w:r>
      <w:r w:rsidR="00D53CFC">
        <w:rPr>
          <w:rFonts w:ascii="Calibri" w:hAnsi="Calibri" w:cs="Calibri"/>
          <w:b/>
        </w:rPr>
        <w:t>5</w:t>
      </w:r>
    </w:p>
    <w:p w14:paraId="3D4B111D" w14:textId="77777777" w:rsidR="006840B0" w:rsidRDefault="006840B0" w:rsidP="006840B0">
      <w:pPr>
        <w:spacing w:after="80"/>
        <w:rPr>
          <w:rFonts w:ascii="Calibri" w:hAnsi="Calibri" w:cs="Calibri"/>
        </w:rPr>
      </w:pPr>
      <w:r>
        <w:rPr>
          <w:rFonts w:ascii="Calibri" w:hAnsi="Calibri" w:cs="Calibri"/>
        </w:rPr>
        <w:t>‘Reasonable Accommodation’ means providing adjustments or facilities to make sure that people with a disability can avail of particular goods and services.</w:t>
      </w:r>
    </w:p>
    <w:p w14:paraId="03DC538A" w14:textId="77777777" w:rsidR="006840B0" w:rsidRDefault="006840B0" w:rsidP="006840B0">
      <w:pPr>
        <w:spacing w:after="0"/>
        <w:rPr>
          <w:rFonts w:ascii="Calibri" w:hAnsi="Calibri" w:cs="Calibri"/>
        </w:rPr>
      </w:pPr>
      <w:r>
        <w:rPr>
          <w:rFonts w:ascii="Calibri" w:hAnsi="Calibri" w:cs="Calibri"/>
        </w:rPr>
        <w:t>Individuals and organisations must do all that is reasonable to meet the needs of a person with a disability:</w:t>
      </w:r>
    </w:p>
    <w:p w14:paraId="367D8BFB" w14:textId="77777777" w:rsidR="006840B0" w:rsidRPr="00C63852" w:rsidRDefault="006840B0" w:rsidP="006840B0">
      <w:pPr>
        <w:pStyle w:val="ListParagraph"/>
        <w:numPr>
          <w:ilvl w:val="0"/>
          <w:numId w:val="9"/>
        </w:numPr>
        <w:spacing w:after="0"/>
        <w:contextualSpacing w:val="0"/>
        <w:rPr>
          <w:rFonts w:ascii="Calibri" w:hAnsi="Calibri" w:cs="Calibri"/>
        </w:rPr>
      </w:pPr>
      <w:r w:rsidRPr="00C63852">
        <w:rPr>
          <w:rFonts w:ascii="Calibri" w:hAnsi="Calibri" w:cs="Calibri"/>
        </w:rPr>
        <w:t xml:space="preserve">People or organisations selling goods or providing services </w:t>
      </w:r>
    </w:p>
    <w:p w14:paraId="096FF487" w14:textId="77777777" w:rsidR="006840B0" w:rsidRDefault="006840B0" w:rsidP="006840B0">
      <w:pPr>
        <w:pStyle w:val="ListParagraph"/>
        <w:numPr>
          <w:ilvl w:val="0"/>
          <w:numId w:val="9"/>
        </w:numPr>
        <w:spacing w:after="0"/>
        <w:contextualSpacing w:val="0"/>
        <w:rPr>
          <w:rFonts w:ascii="Calibri" w:hAnsi="Calibri" w:cs="Calibri"/>
        </w:rPr>
      </w:pPr>
      <w:r w:rsidRPr="00C63852">
        <w:rPr>
          <w:rFonts w:ascii="Calibri" w:hAnsi="Calibri" w:cs="Calibri"/>
        </w:rPr>
        <w:t>People and organisation</w:t>
      </w:r>
      <w:r>
        <w:rPr>
          <w:rFonts w:ascii="Calibri" w:hAnsi="Calibri" w:cs="Calibri"/>
        </w:rPr>
        <w:t>s selling or letting accommodation or providing accommodation</w:t>
      </w:r>
    </w:p>
    <w:p w14:paraId="27049871" w14:textId="77777777" w:rsidR="006840B0" w:rsidRDefault="006840B0" w:rsidP="006840B0">
      <w:pPr>
        <w:pStyle w:val="ListParagraph"/>
        <w:numPr>
          <w:ilvl w:val="0"/>
          <w:numId w:val="9"/>
        </w:numPr>
        <w:spacing w:after="0"/>
        <w:contextualSpacing w:val="0"/>
        <w:rPr>
          <w:rFonts w:ascii="Calibri" w:hAnsi="Calibri" w:cs="Calibri"/>
        </w:rPr>
      </w:pPr>
      <w:r>
        <w:rPr>
          <w:rFonts w:ascii="Calibri" w:hAnsi="Calibri" w:cs="Calibri"/>
        </w:rPr>
        <w:t>Schools, colleges and other educational institutions</w:t>
      </w:r>
    </w:p>
    <w:p w14:paraId="7658DFC5" w14:textId="77777777" w:rsidR="006840B0" w:rsidRDefault="006840B0" w:rsidP="006840B0">
      <w:pPr>
        <w:pStyle w:val="ListParagraph"/>
        <w:numPr>
          <w:ilvl w:val="0"/>
          <w:numId w:val="9"/>
        </w:numPr>
        <w:spacing w:after="120"/>
        <w:contextualSpacing w:val="0"/>
        <w:rPr>
          <w:rFonts w:ascii="Calibri" w:hAnsi="Calibri" w:cs="Calibri"/>
        </w:rPr>
      </w:pPr>
      <w:r>
        <w:rPr>
          <w:rFonts w:ascii="Calibri" w:hAnsi="Calibri" w:cs="Calibri"/>
        </w:rPr>
        <w:t>Clubs</w:t>
      </w:r>
    </w:p>
    <w:p w14:paraId="4A8D75A9" w14:textId="77777777" w:rsidR="006840B0" w:rsidRDefault="006840B0" w:rsidP="006840B0">
      <w:pPr>
        <w:spacing w:after="80"/>
        <w:rPr>
          <w:rFonts w:ascii="Calibri" w:hAnsi="Calibri" w:cs="Calibri"/>
        </w:rPr>
      </w:pPr>
      <w:r>
        <w:rPr>
          <w:rFonts w:ascii="Calibri" w:hAnsi="Calibri" w:cs="Calibri"/>
        </w:rPr>
        <w:t>This involves making reasonable change in what is done and how it is done where, without these changes it would be very difficult or impossible for a person with a disability to obtain these goods or services (Unless it costs more than a nominal cost) A nominal cost will be different for each person or organisation as it depends on the size of the business and its budget.</w:t>
      </w:r>
    </w:p>
    <w:p w14:paraId="2FE7C038" w14:textId="77777777" w:rsidR="006840B0" w:rsidRDefault="006840B0" w:rsidP="006840B0">
      <w:pPr>
        <w:spacing w:after="80"/>
        <w:rPr>
          <w:rFonts w:ascii="Calibri" w:hAnsi="Calibri" w:cs="Calibri"/>
        </w:rPr>
      </w:pPr>
      <w:r>
        <w:rPr>
          <w:rFonts w:ascii="Calibri" w:hAnsi="Calibri" w:cs="Calibri"/>
        </w:rPr>
        <w:t>The State provides grants for the provision of special treatment and facilities.  If the service provider/contractor/sub-contractor is in the private sector, there may be an onus on them to avail of these grants.</w:t>
      </w:r>
    </w:p>
    <w:p w14:paraId="68C5E66E" w14:textId="7C64E30E" w:rsidR="006840B0" w:rsidRDefault="006840B0" w:rsidP="006840B0">
      <w:pPr>
        <w:pStyle w:val="Heading2"/>
        <w:tabs>
          <w:tab w:val="right" w:pos="9026"/>
        </w:tabs>
        <w:rPr>
          <w:rFonts w:asciiTheme="minorHAnsi" w:hAnsiTheme="minorHAnsi" w:cstheme="minorHAnsi"/>
          <w:color w:val="auto"/>
          <w:sz w:val="28"/>
          <w:szCs w:val="28"/>
          <w:lang w:val="en-GB"/>
        </w:rPr>
      </w:pPr>
      <w:bookmarkStart w:id="37" w:name="_Toc512606010"/>
      <w:bookmarkStart w:id="38" w:name="_Hlk523905077"/>
      <w:bookmarkEnd w:id="36"/>
      <w:r w:rsidRPr="00B11D11">
        <w:rPr>
          <w:rFonts w:asciiTheme="minorHAnsi" w:hAnsiTheme="minorHAnsi" w:cstheme="minorHAnsi"/>
          <w:color w:val="auto"/>
          <w:sz w:val="28"/>
          <w:szCs w:val="28"/>
          <w:lang w:val="en-GB"/>
        </w:rPr>
        <w:t xml:space="preserve">The Safety, Health and Welfare at Work Act 2005 </w:t>
      </w:r>
      <w:bookmarkEnd w:id="37"/>
    </w:p>
    <w:p w14:paraId="38DB61F1" w14:textId="5ADFEC2D" w:rsidR="000D54BF" w:rsidRPr="003F1A36" w:rsidRDefault="006840B0" w:rsidP="006840B0">
      <w:pPr>
        <w:spacing w:after="80"/>
        <w:rPr>
          <w:rFonts w:ascii="Calibri" w:hAnsi="Calibri" w:cs="Calibri"/>
        </w:rPr>
      </w:pPr>
      <w:r w:rsidRPr="00B11D11">
        <w:rPr>
          <w:rFonts w:ascii="Calibri" w:hAnsi="Calibri" w:cs="Calibri"/>
          <w:bCs/>
          <w:lang w:val="en-GB"/>
        </w:rPr>
        <w:t xml:space="preserve">Under the Safety, Health and Welfare at Work Act, </w:t>
      </w:r>
      <w:r w:rsidR="000D54BF" w:rsidRPr="000D54BF">
        <w:rPr>
          <w:rFonts w:cstheme="minorHAnsi"/>
          <w:bCs/>
          <w:lang w:val="en-GB"/>
        </w:rPr>
        <w:t>a</w:t>
      </w:r>
      <w:r w:rsidR="000D54BF" w:rsidRPr="000D54BF">
        <w:rPr>
          <w:rFonts w:cstheme="minorHAnsi"/>
          <w:shd w:val="clear" w:color="auto" w:fill="FFFFFF"/>
        </w:rPr>
        <w:t xml:space="preserve">n employer shall ensure that places of work, where necessary, are organised to take account of persons at work with disabilities, in particular </w:t>
      </w:r>
      <w:r w:rsidR="00A6027A">
        <w:rPr>
          <w:rFonts w:cstheme="minorHAnsi"/>
          <w:shd w:val="clear" w:color="auto" w:fill="FFFFFF"/>
        </w:rPr>
        <w:t>with</w:t>
      </w:r>
      <w:r w:rsidR="000D54BF" w:rsidRPr="000D54BF">
        <w:rPr>
          <w:rFonts w:cstheme="minorHAnsi"/>
          <w:shd w:val="clear" w:color="auto" w:fill="FFFFFF"/>
        </w:rPr>
        <w:t xml:space="preserve"> regard</w:t>
      </w:r>
      <w:r w:rsidR="00A6027A">
        <w:rPr>
          <w:rFonts w:cstheme="minorHAnsi"/>
          <w:shd w:val="clear" w:color="auto" w:fill="FFFFFF"/>
        </w:rPr>
        <w:t xml:space="preserve"> to</w:t>
      </w:r>
      <w:r w:rsidR="000D54BF" w:rsidRPr="000D54BF">
        <w:rPr>
          <w:rFonts w:cstheme="minorHAnsi"/>
          <w:shd w:val="clear" w:color="auto" w:fill="FFFFFF"/>
        </w:rPr>
        <w:t xml:space="preserve"> doors, passageways, staircases showers, washbasins, lavatories and workstations used or occupied directly by those persons.</w:t>
      </w:r>
    </w:p>
    <w:p w14:paraId="4FA3F12D" w14:textId="77777777" w:rsidR="006840B0" w:rsidRDefault="006840B0" w:rsidP="006840B0">
      <w:pPr>
        <w:spacing w:after="0" w:line="240" w:lineRule="auto"/>
        <w:rPr>
          <w:rFonts w:ascii="Calibri" w:hAnsi="Calibri" w:cs="Calibri"/>
          <w:bCs/>
          <w:lang w:val="en-GB"/>
        </w:rPr>
      </w:pPr>
      <w:bookmarkStart w:id="39" w:name="_Hlk523909202"/>
      <w:bookmarkEnd w:id="38"/>
    </w:p>
    <w:p w14:paraId="5F6819DF" w14:textId="77777777" w:rsidR="006840B0" w:rsidRPr="00277ECA" w:rsidRDefault="006840B0" w:rsidP="006840B0">
      <w:pPr>
        <w:rPr>
          <w:rFonts w:ascii="Calibri" w:hAnsi="Calibri" w:cs="Calibri"/>
          <w:sz w:val="32"/>
          <w:szCs w:val="32"/>
        </w:rPr>
      </w:pPr>
      <w:bookmarkStart w:id="40" w:name="_Hlk523905103"/>
      <w:r w:rsidRPr="00277ECA">
        <w:rPr>
          <w:rFonts w:ascii="Calibri" w:hAnsi="Calibri" w:cs="Calibri"/>
          <w:bCs/>
          <w:sz w:val="32"/>
          <w:szCs w:val="32"/>
          <w:lang w:val="en-GB"/>
        </w:rPr>
        <w:t xml:space="preserve">If you require this booklet in an alternative format (for example braille, large print or e-text) please contact </w:t>
      </w:r>
      <w:hyperlink r:id="rId17" w:history="1">
        <w:r w:rsidRPr="00EA2C40">
          <w:rPr>
            <w:rStyle w:val="Hyperlink"/>
            <w:sz w:val="32"/>
            <w:szCs w:val="32"/>
            <w:lang w:val="ga-IE"/>
          </w:rPr>
          <w:t>edi@ucd.ie</w:t>
        </w:r>
      </w:hyperlink>
      <w:r>
        <w:rPr>
          <w:color w:val="FF0000"/>
          <w:sz w:val="32"/>
          <w:szCs w:val="32"/>
          <w:lang w:val="ga-IE"/>
        </w:rPr>
        <w:t xml:space="preserve"> </w:t>
      </w:r>
    </w:p>
    <w:bookmarkEnd w:id="40"/>
    <w:bookmarkEnd w:id="39"/>
    <w:p w14:paraId="37B567A3" w14:textId="77777777" w:rsidR="006840B0" w:rsidRDefault="006840B0" w:rsidP="006840B0">
      <w:pPr>
        <w:spacing w:after="0" w:line="240" w:lineRule="auto"/>
      </w:pPr>
    </w:p>
    <w:sectPr w:rsidR="006840B0" w:rsidSect="006840B0">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52F47" w14:textId="77777777" w:rsidR="00304555" w:rsidRDefault="00304555">
      <w:pPr>
        <w:spacing w:after="0" w:line="240" w:lineRule="auto"/>
      </w:pPr>
      <w:r>
        <w:separator/>
      </w:r>
    </w:p>
  </w:endnote>
  <w:endnote w:type="continuationSeparator" w:id="0">
    <w:p w14:paraId="45D05EC8" w14:textId="77777777" w:rsidR="00304555" w:rsidRDefault="00304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 Gill Sans">
    <w:altName w:val="Calibri"/>
    <w:panose1 w:val="00000000000000000000"/>
    <w:charset w:val="00"/>
    <w:family w:val="swiss"/>
    <w:notTrueType/>
    <w:pitch w:val="default"/>
    <w:sig w:usb0="00000003" w:usb1="00000000" w:usb2="00000000" w:usb3="00000000" w:csb0="00000001" w:csb1="00000000"/>
  </w:font>
  <w:font w:name="Super Grotesk B">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373297"/>
      <w:docPartObj>
        <w:docPartGallery w:val="Page Numbers (Bottom of Page)"/>
        <w:docPartUnique/>
      </w:docPartObj>
    </w:sdtPr>
    <w:sdtEndPr>
      <w:rPr>
        <w:noProof/>
      </w:rPr>
    </w:sdtEndPr>
    <w:sdtContent>
      <w:p w14:paraId="703A888A" w14:textId="77777777" w:rsidR="00304555" w:rsidRDefault="00304555">
        <w:pPr>
          <w:pStyle w:val="Footer"/>
          <w:jc w:val="right"/>
        </w:pPr>
        <w:r w:rsidRPr="00393FC8">
          <w:rPr>
            <w:noProof/>
            <w:lang w:eastAsia="en-IE"/>
          </w:rPr>
          <w:drawing>
            <wp:anchor distT="0" distB="0" distL="114300" distR="114300" simplePos="0" relativeHeight="251658240" behindDoc="0" locked="0" layoutInCell="1" allowOverlap="1" wp14:anchorId="6BBF7D05" wp14:editId="2C2C1E01">
              <wp:simplePos x="0" y="0"/>
              <wp:positionH relativeFrom="column">
                <wp:posOffset>1295400</wp:posOffset>
              </wp:positionH>
              <wp:positionV relativeFrom="paragraph">
                <wp:posOffset>-38100</wp:posOffset>
              </wp:positionV>
              <wp:extent cx="3048000" cy="527685"/>
              <wp:effectExtent l="0" t="0" r="0" b="5715"/>
              <wp:wrapNone/>
              <wp:docPr id="1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983344"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b="17123"/>
                      <a:stretch>
                        <a:fillRect/>
                      </a:stretch>
                    </pic:blipFill>
                    <pic:spPr bwMode="auto">
                      <a:xfrm>
                        <a:off x="0" y="0"/>
                        <a:ext cx="3048000" cy="527685"/>
                      </a:xfrm>
                      <a:prstGeom prst="rect">
                        <a:avLst/>
                      </a:prstGeom>
                      <a:noFill/>
                      <a:ln>
                        <a:noFill/>
                      </a:ln>
                      <a:effectLst/>
                      <a:extLst>
                        <a:ext uri="{53640926-AAD7-44D8-BBD7-CCE9431645EC}">
                          <a14:shadowObscured xmlns:a14="http://schemas.microsoft.com/office/drawing/2010/main"/>
                        </a:ext>
                      </a:extLst>
                    </pic:spPr>
                  </pic:pic>
                </a:graphicData>
              </a:graphic>
            </wp:anchor>
          </w:drawing>
        </w:r>
        <w:r>
          <w:fldChar w:fldCharType="begin"/>
        </w:r>
        <w:r>
          <w:instrText xml:space="preserve"> PAGE   \* MERGEFORMAT </w:instrText>
        </w:r>
        <w:r>
          <w:fldChar w:fldCharType="separate"/>
        </w:r>
        <w:r w:rsidR="00ED5A9F">
          <w:rPr>
            <w:noProof/>
          </w:rPr>
          <w:t>2</w:t>
        </w:r>
        <w:r>
          <w:rPr>
            <w:noProof/>
          </w:rPr>
          <w:fldChar w:fldCharType="end"/>
        </w:r>
      </w:p>
    </w:sdtContent>
  </w:sdt>
  <w:p w14:paraId="10950674" w14:textId="77777777" w:rsidR="00304555" w:rsidRDefault="003045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B1628" w14:textId="77777777" w:rsidR="00304555" w:rsidRDefault="00304555" w:rsidP="006840B0">
      <w:pPr>
        <w:spacing w:after="0" w:line="240" w:lineRule="auto"/>
      </w:pPr>
      <w:r>
        <w:separator/>
      </w:r>
    </w:p>
  </w:footnote>
  <w:footnote w:type="continuationSeparator" w:id="0">
    <w:p w14:paraId="210B22A9" w14:textId="77777777" w:rsidR="00304555" w:rsidRDefault="00304555" w:rsidP="006840B0">
      <w:pPr>
        <w:spacing w:after="0" w:line="240" w:lineRule="auto"/>
      </w:pPr>
      <w:r>
        <w:continuationSeparator/>
      </w:r>
    </w:p>
  </w:footnote>
  <w:footnote w:id="1">
    <w:p w14:paraId="0AEEBE70" w14:textId="39848497" w:rsidR="00C47A38" w:rsidRPr="00011968" w:rsidRDefault="00C47A38" w:rsidP="00C47A38">
      <w:pPr>
        <w:spacing w:after="120"/>
        <w:rPr>
          <w:rFonts w:ascii="Calibri" w:hAnsi="Calibri" w:cs="Calibri"/>
        </w:rPr>
      </w:pPr>
      <w:r>
        <w:rPr>
          <w:rStyle w:val="FootnoteReference"/>
        </w:rPr>
        <w:footnoteRef/>
      </w:r>
      <w:r>
        <w:t xml:space="preserve"> For information on a ‘Needs Assessment’ go to page 5.</w:t>
      </w:r>
    </w:p>
    <w:p w14:paraId="1B61BD3C" w14:textId="5908B89F" w:rsidR="00C47A38" w:rsidRDefault="00C47A38">
      <w:pPr>
        <w:pStyle w:val="FootnoteText"/>
      </w:pPr>
    </w:p>
  </w:footnote>
  <w:footnote w:id="2">
    <w:p w14:paraId="4A3119B2" w14:textId="77777777" w:rsidR="00304555" w:rsidRDefault="00304555" w:rsidP="006840B0">
      <w:pPr>
        <w:pStyle w:val="FootnoteText"/>
      </w:pPr>
      <w:r>
        <w:rPr>
          <w:rStyle w:val="FootnoteReference"/>
        </w:rPr>
        <w:footnoteRef/>
      </w:r>
      <w:r>
        <w:t xml:space="preserve"> Source: Ahead – Demystifying Disability in the Workplace</w:t>
      </w:r>
    </w:p>
  </w:footnote>
  <w:footnote w:id="3">
    <w:p w14:paraId="58B3A2B2" w14:textId="77777777" w:rsidR="00304555" w:rsidRDefault="00304555"/>
    <w:p w14:paraId="7E75691E" w14:textId="77777777" w:rsidR="00304555" w:rsidRPr="000E5B04" w:rsidRDefault="00304555">
      <w:pPr>
        <w:pStyle w:val="FootnoteText"/>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1FD92" w14:textId="6C5A5CFF" w:rsidR="00304555" w:rsidRDefault="00304555" w:rsidP="00304555">
    <w:pPr>
      <w:tabs>
        <w:tab w:val="left" w:pos="1035"/>
        <w:tab w:val="center" w:pos="4680"/>
        <w:tab w:val="right" w:pos="9026"/>
        <w:tab w:val="right" w:pos="9360"/>
      </w:tabs>
    </w:pPr>
    <w:r>
      <w:rPr>
        <w:rFonts w:cs="Calibri"/>
        <w:b/>
        <w:sz w:val="28"/>
      </w:rPr>
      <w:tab/>
    </w:r>
    <w:r>
      <w:rPr>
        <w:rFonts w:cs="Calibri"/>
        <w:b/>
        <w:sz w:val="28"/>
      </w:rPr>
      <w:tab/>
    </w:r>
    <w:r>
      <w:rPr>
        <w:rFonts w:cs="Calibri"/>
        <w:b/>
        <w:sz w:val="28"/>
      </w:rPr>
      <w:tab/>
    </w:r>
    <w:bookmarkStart w:id="41" w:name="_Hlk507509837"/>
    <w:bookmarkStart w:id="42" w:name="_Hlk523909100"/>
    <w:bookmarkStart w:id="43" w:name="_Hlk523909101"/>
    <w:r w:rsidRPr="004B3E16">
      <w:rPr>
        <w:rFonts w:cs="Calibri"/>
        <w:b/>
        <w:color w:val="F79646" w:themeColor="accent6"/>
        <w:sz w:val="28"/>
      </w:rPr>
      <w:t>C</w:t>
    </w:r>
    <w:r w:rsidRPr="00990346">
      <w:rPr>
        <w:rFonts w:cs="Calibri"/>
        <w:b/>
        <w:sz w:val="28"/>
      </w:rPr>
      <w:t>onnect</w:t>
    </w:r>
    <w:r w:rsidRPr="004B3E16">
      <w:rPr>
        <w:rFonts w:cs="Calibri"/>
        <w:b/>
        <w:color w:val="FFCC66"/>
        <w:sz w:val="28"/>
      </w:rPr>
      <w:t>A</w:t>
    </w:r>
    <w:r w:rsidRPr="00990346">
      <w:rPr>
        <w:rFonts w:cs="Calibri"/>
        <w:b/>
        <w:sz w:val="28"/>
      </w:rPr>
      <w:t>bility</w:t>
    </w:r>
    <w:r>
      <w:rPr>
        <w:rFonts w:cs="Calibri"/>
        <w:b/>
        <w:sz w:val="28"/>
      </w:rPr>
      <w:t xml:space="preserve"> -Employee</w:t>
    </w:r>
    <w:bookmarkEnd w:id="41"/>
    <w:r>
      <w:rPr>
        <w:rFonts w:cs="Calibri"/>
        <w:b/>
        <w:sz w:val="28"/>
      </w:rPr>
      <w:t xml:space="preserve"> Guide</w:t>
    </w:r>
    <w:bookmarkEnd w:id="42"/>
    <w:bookmarkEnd w:id="4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5B6"/>
    <w:multiLevelType w:val="hybridMultilevel"/>
    <w:tmpl w:val="767AACAA"/>
    <w:lvl w:ilvl="0" w:tplc="49887BEA">
      <w:start w:val="1"/>
      <w:numFmt w:val="bullet"/>
      <w:lvlText w:val=""/>
      <w:lvlJc w:val="left"/>
      <w:pPr>
        <w:ind w:left="1080" w:hanging="360"/>
      </w:pPr>
      <w:rPr>
        <w:rFonts w:ascii="Symbol" w:hAnsi="Symbol" w:hint="default"/>
      </w:rPr>
    </w:lvl>
    <w:lvl w:ilvl="1" w:tplc="41EC77FE" w:tentative="1">
      <w:start w:val="1"/>
      <w:numFmt w:val="bullet"/>
      <w:lvlText w:val="o"/>
      <w:lvlJc w:val="left"/>
      <w:pPr>
        <w:ind w:left="1800" w:hanging="360"/>
      </w:pPr>
      <w:rPr>
        <w:rFonts w:ascii="Courier New" w:hAnsi="Courier New" w:cs="Courier New" w:hint="default"/>
      </w:rPr>
    </w:lvl>
    <w:lvl w:ilvl="2" w:tplc="CA860AE8" w:tentative="1">
      <w:start w:val="1"/>
      <w:numFmt w:val="bullet"/>
      <w:lvlText w:val=""/>
      <w:lvlJc w:val="left"/>
      <w:pPr>
        <w:ind w:left="2520" w:hanging="360"/>
      </w:pPr>
      <w:rPr>
        <w:rFonts w:ascii="Wingdings" w:hAnsi="Wingdings" w:hint="default"/>
      </w:rPr>
    </w:lvl>
    <w:lvl w:ilvl="3" w:tplc="D604D294" w:tentative="1">
      <w:start w:val="1"/>
      <w:numFmt w:val="bullet"/>
      <w:lvlText w:val=""/>
      <w:lvlJc w:val="left"/>
      <w:pPr>
        <w:ind w:left="3240" w:hanging="360"/>
      </w:pPr>
      <w:rPr>
        <w:rFonts w:ascii="Symbol" w:hAnsi="Symbol" w:hint="default"/>
      </w:rPr>
    </w:lvl>
    <w:lvl w:ilvl="4" w:tplc="F2589F08" w:tentative="1">
      <w:start w:val="1"/>
      <w:numFmt w:val="bullet"/>
      <w:lvlText w:val="o"/>
      <w:lvlJc w:val="left"/>
      <w:pPr>
        <w:ind w:left="3960" w:hanging="360"/>
      </w:pPr>
      <w:rPr>
        <w:rFonts w:ascii="Courier New" w:hAnsi="Courier New" w:cs="Courier New" w:hint="default"/>
      </w:rPr>
    </w:lvl>
    <w:lvl w:ilvl="5" w:tplc="9E20B73E" w:tentative="1">
      <w:start w:val="1"/>
      <w:numFmt w:val="bullet"/>
      <w:lvlText w:val=""/>
      <w:lvlJc w:val="left"/>
      <w:pPr>
        <w:ind w:left="4680" w:hanging="360"/>
      </w:pPr>
      <w:rPr>
        <w:rFonts w:ascii="Wingdings" w:hAnsi="Wingdings" w:hint="default"/>
      </w:rPr>
    </w:lvl>
    <w:lvl w:ilvl="6" w:tplc="7ED88908" w:tentative="1">
      <w:start w:val="1"/>
      <w:numFmt w:val="bullet"/>
      <w:lvlText w:val=""/>
      <w:lvlJc w:val="left"/>
      <w:pPr>
        <w:ind w:left="5400" w:hanging="360"/>
      </w:pPr>
      <w:rPr>
        <w:rFonts w:ascii="Symbol" w:hAnsi="Symbol" w:hint="default"/>
      </w:rPr>
    </w:lvl>
    <w:lvl w:ilvl="7" w:tplc="7ABE625C" w:tentative="1">
      <w:start w:val="1"/>
      <w:numFmt w:val="bullet"/>
      <w:lvlText w:val="o"/>
      <w:lvlJc w:val="left"/>
      <w:pPr>
        <w:ind w:left="6120" w:hanging="360"/>
      </w:pPr>
      <w:rPr>
        <w:rFonts w:ascii="Courier New" w:hAnsi="Courier New" w:cs="Courier New" w:hint="default"/>
      </w:rPr>
    </w:lvl>
    <w:lvl w:ilvl="8" w:tplc="CF2EB102" w:tentative="1">
      <w:start w:val="1"/>
      <w:numFmt w:val="bullet"/>
      <w:lvlText w:val=""/>
      <w:lvlJc w:val="left"/>
      <w:pPr>
        <w:ind w:left="6840" w:hanging="360"/>
      </w:pPr>
      <w:rPr>
        <w:rFonts w:ascii="Wingdings" w:hAnsi="Wingdings" w:hint="default"/>
      </w:rPr>
    </w:lvl>
  </w:abstractNum>
  <w:abstractNum w:abstractNumId="1">
    <w:nsid w:val="08706708"/>
    <w:multiLevelType w:val="hybridMultilevel"/>
    <w:tmpl w:val="D6925598"/>
    <w:lvl w:ilvl="0" w:tplc="91C6D9C8">
      <w:start w:val="1"/>
      <w:numFmt w:val="lowerLetter"/>
      <w:lvlText w:val="%1)"/>
      <w:lvlJc w:val="left"/>
      <w:pPr>
        <w:ind w:left="720" w:hanging="360"/>
      </w:pPr>
    </w:lvl>
    <w:lvl w:ilvl="1" w:tplc="5D1ED68E" w:tentative="1">
      <w:start w:val="1"/>
      <w:numFmt w:val="lowerLetter"/>
      <w:lvlText w:val="%2."/>
      <w:lvlJc w:val="left"/>
      <w:pPr>
        <w:ind w:left="1440" w:hanging="360"/>
      </w:pPr>
    </w:lvl>
    <w:lvl w:ilvl="2" w:tplc="BD12E1D4" w:tentative="1">
      <w:start w:val="1"/>
      <w:numFmt w:val="lowerRoman"/>
      <w:lvlText w:val="%3."/>
      <w:lvlJc w:val="right"/>
      <w:pPr>
        <w:ind w:left="2160" w:hanging="180"/>
      </w:pPr>
    </w:lvl>
    <w:lvl w:ilvl="3" w:tplc="3C88B19C" w:tentative="1">
      <w:start w:val="1"/>
      <w:numFmt w:val="decimal"/>
      <w:lvlText w:val="%4."/>
      <w:lvlJc w:val="left"/>
      <w:pPr>
        <w:ind w:left="2880" w:hanging="360"/>
      </w:pPr>
    </w:lvl>
    <w:lvl w:ilvl="4" w:tplc="5D82A84A" w:tentative="1">
      <w:start w:val="1"/>
      <w:numFmt w:val="lowerLetter"/>
      <w:lvlText w:val="%5."/>
      <w:lvlJc w:val="left"/>
      <w:pPr>
        <w:ind w:left="3600" w:hanging="360"/>
      </w:pPr>
    </w:lvl>
    <w:lvl w:ilvl="5" w:tplc="B47A63A0" w:tentative="1">
      <w:start w:val="1"/>
      <w:numFmt w:val="lowerRoman"/>
      <w:lvlText w:val="%6."/>
      <w:lvlJc w:val="right"/>
      <w:pPr>
        <w:ind w:left="4320" w:hanging="180"/>
      </w:pPr>
    </w:lvl>
    <w:lvl w:ilvl="6" w:tplc="600AD4F6" w:tentative="1">
      <w:start w:val="1"/>
      <w:numFmt w:val="decimal"/>
      <w:lvlText w:val="%7."/>
      <w:lvlJc w:val="left"/>
      <w:pPr>
        <w:ind w:left="5040" w:hanging="360"/>
      </w:pPr>
    </w:lvl>
    <w:lvl w:ilvl="7" w:tplc="8126EBAC" w:tentative="1">
      <w:start w:val="1"/>
      <w:numFmt w:val="lowerLetter"/>
      <w:lvlText w:val="%8."/>
      <w:lvlJc w:val="left"/>
      <w:pPr>
        <w:ind w:left="5760" w:hanging="360"/>
      </w:pPr>
    </w:lvl>
    <w:lvl w:ilvl="8" w:tplc="D492680A" w:tentative="1">
      <w:start w:val="1"/>
      <w:numFmt w:val="lowerRoman"/>
      <w:lvlText w:val="%9."/>
      <w:lvlJc w:val="right"/>
      <w:pPr>
        <w:ind w:left="6480" w:hanging="180"/>
      </w:pPr>
    </w:lvl>
  </w:abstractNum>
  <w:abstractNum w:abstractNumId="2">
    <w:nsid w:val="100B336D"/>
    <w:multiLevelType w:val="hybridMultilevel"/>
    <w:tmpl w:val="507C19CE"/>
    <w:lvl w:ilvl="0" w:tplc="9D58D00A">
      <w:start w:val="1"/>
      <w:numFmt w:val="bullet"/>
      <w:lvlText w:val="o"/>
      <w:lvlJc w:val="left"/>
      <w:pPr>
        <w:ind w:left="720" w:hanging="360"/>
      </w:pPr>
      <w:rPr>
        <w:rFonts w:ascii="Courier New" w:hAnsi="Courier New" w:cs="Courier New" w:hint="default"/>
      </w:rPr>
    </w:lvl>
    <w:lvl w:ilvl="1" w:tplc="CD8C13BC" w:tentative="1">
      <w:start w:val="1"/>
      <w:numFmt w:val="bullet"/>
      <w:lvlText w:val="o"/>
      <w:lvlJc w:val="left"/>
      <w:pPr>
        <w:ind w:left="1440" w:hanging="360"/>
      </w:pPr>
      <w:rPr>
        <w:rFonts w:ascii="Courier New" w:hAnsi="Courier New" w:cs="Courier New" w:hint="default"/>
      </w:rPr>
    </w:lvl>
    <w:lvl w:ilvl="2" w:tplc="721E712E" w:tentative="1">
      <w:start w:val="1"/>
      <w:numFmt w:val="bullet"/>
      <w:lvlText w:val=""/>
      <w:lvlJc w:val="left"/>
      <w:pPr>
        <w:ind w:left="2160" w:hanging="360"/>
      </w:pPr>
      <w:rPr>
        <w:rFonts w:ascii="Wingdings" w:hAnsi="Wingdings" w:hint="default"/>
      </w:rPr>
    </w:lvl>
    <w:lvl w:ilvl="3" w:tplc="57E0BB9C" w:tentative="1">
      <w:start w:val="1"/>
      <w:numFmt w:val="bullet"/>
      <w:lvlText w:val=""/>
      <w:lvlJc w:val="left"/>
      <w:pPr>
        <w:ind w:left="2880" w:hanging="360"/>
      </w:pPr>
      <w:rPr>
        <w:rFonts w:ascii="Symbol" w:hAnsi="Symbol" w:hint="default"/>
      </w:rPr>
    </w:lvl>
    <w:lvl w:ilvl="4" w:tplc="C1F45714" w:tentative="1">
      <w:start w:val="1"/>
      <w:numFmt w:val="bullet"/>
      <w:lvlText w:val="o"/>
      <w:lvlJc w:val="left"/>
      <w:pPr>
        <w:ind w:left="3600" w:hanging="360"/>
      </w:pPr>
      <w:rPr>
        <w:rFonts w:ascii="Courier New" w:hAnsi="Courier New" w:cs="Courier New" w:hint="default"/>
      </w:rPr>
    </w:lvl>
    <w:lvl w:ilvl="5" w:tplc="176E5B56" w:tentative="1">
      <w:start w:val="1"/>
      <w:numFmt w:val="bullet"/>
      <w:lvlText w:val=""/>
      <w:lvlJc w:val="left"/>
      <w:pPr>
        <w:ind w:left="4320" w:hanging="360"/>
      </w:pPr>
      <w:rPr>
        <w:rFonts w:ascii="Wingdings" w:hAnsi="Wingdings" w:hint="default"/>
      </w:rPr>
    </w:lvl>
    <w:lvl w:ilvl="6" w:tplc="844AAE18" w:tentative="1">
      <w:start w:val="1"/>
      <w:numFmt w:val="bullet"/>
      <w:lvlText w:val=""/>
      <w:lvlJc w:val="left"/>
      <w:pPr>
        <w:ind w:left="5040" w:hanging="360"/>
      </w:pPr>
      <w:rPr>
        <w:rFonts w:ascii="Symbol" w:hAnsi="Symbol" w:hint="default"/>
      </w:rPr>
    </w:lvl>
    <w:lvl w:ilvl="7" w:tplc="84E4969C" w:tentative="1">
      <w:start w:val="1"/>
      <w:numFmt w:val="bullet"/>
      <w:lvlText w:val="o"/>
      <w:lvlJc w:val="left"/>
      <w:pPr>
        <w:ind w:left="5760" w:hanging="360"/>
      </w:pPr>
      <w:rPr>
        <w:rFonts w:ascii="Courier New" w:hAnsi="Courier New" w:cs="Courier New" w:hint="default"/>
      </w:rPr>
    </w:lvl>
    <w:lvl w:ilvl="8" w:tplc="7FB8302C" w:tentative="1">
      <w:start w:val="1"/>
      <w:numFmt w:val="bullet"/>
      <w:lvlText w:val=""/>
      <w:lvlJc w:val="left"/>
      <w:pPr>
        <w:ind w:left="6480" w:hanging="360"/>
      </w:pPr>
      <w:rPr>
        <w:rFonts w:ascii="Wingdings" w:hAnsi="Wingdings" w:hint="default"/>
      </w:rPr>
    </w:lvl>
  </w:abstractNum>
  <w:abstractNum w:abstractNumId="3">
    <w:nsid w:val="140D7203"/>
    <w:multiLevelType w:val="hybridMultilevel"/>
    <w:tmpl w:val="B8D4441E"/>
    <w:lvl w:ilvl="0" w:tplc="93964414">
      <w:start w:val="1"/>
      <w:numFmt w:val="bullet"/>
      <w:lvlText w:val=""/>
      <w:lvlJc w:val="left"/>
      <w:pPr>
        <w:ind w:left="360" w:hanging="360"/>
      </w:pPr>
      <w:rPr>
        <w:rFonts w:ascii="Symbol" w:hAnsi="Symbol" w:hint="default"/>
      </w:rPr>
    </w:lvl>
    <w:lvl w:ilvl="1" w:tplc="17D6AC72" w:tentative="1">
      <w:start w:val="1"/>
      <w:numFmt w:val="bullet"/>
      <w:lvlText w:val="o"/>
      <w:lvlJc w:val="left"/>
      <w:pPr>
        <w:ind w:left="1080" w:hanging="360"/>
      </w:pPr>
      <w:rPr>
        <w:rFonts w:ascii="Courier New" w:hAnsi="Courier New" w:cs="Courier New" w:hint="default"/>
      </w:rPr>
    </w:lvl>
    <w:lvl w:ilvl="2" w:tplc="FB6CF9BE" w:tentative="1">
      <w:start w:val="1"/>
      <w:numFmt w:val="bullet"/>
      <w:lvlText w:val=""/>
      <w:lvlJc w:val="left"/>
      <w:pPr>
        <w:ind w:left="1800" w:hanging="360"/>
      </w:pPr>
      <w:rPr>
        <w:rFonts w:ascii="Wingdings" w:hAnsi="Wingdings" w:hint="default"/>
      </w:rPr>
    </w:lvl>
    <w:lvl w:ilvl="3" w:tplc="761CA432" w:tentative="1">
      <w:start w:val="1"/>
      <w:numFmt w:val="bullet"/>
      <w:lvlText w:val=""/>
      <w:lvlJc w:val="left"/>
      <w:pPr>
        <w:ind w:left="2520" w:hanging="360"/>
      </w:pPr>
      <w:rPr>
        <w:rFonts w:ascii="Symbol" w:hAnsi="Symbol" w:hint="default"/>
      </w:rPr>
    </w:lvl>
    <w:lvl w:ilvl="4" w:tplc="8DBA7F5A" w:tentative="1">
      <w:start w:val="1"/>
      <w:numFmt w:val="bullet"/>
      <w:lvlText w:val="o"/>
      <w:lvlJc w:val="left"/>
      <w:pPr>
        <w:ind w:left="3240" w:hanging="360"/>
      </w:pPr>
      <w:rPr>
        <w:rFonts w:ascii="Courier New" w:hAnsi="Courier New" w:cs="Courier New" w:hint="default"/>
      </w:rPr>
    </w:lvl>
    <w:lvl w:ilvl="5" w:tplc="1494E338" w:tentative="1">
      <w:start w:val="1"/>
      <w:numFmt w:val="bullet"/>
      <w:lvlText w:val=""/>
      <w:lvlJc w:val="left"/>
      <w:pPr>
        <w:ind w:left="3960" w:hanging="360"/>
      </w:pPr>
      <w:rPr>
        <w:rFonts w:ascii="Wingdings" w:hAnsi="Wingdings" w:hint="default"/>
      </w:rPr>
    </w:lvl>
    <w:lvl w:ilvl="6" w:tplc="625485D4" w:tentative="1">
      <w:start w:val="1"/>
      <w:numFmt w:val="bullet"/>
      <w:lvlText w:val=""/>
      <w:lvlJc w:val="left"/>
      <w:pPr>
        <w:ind w:left="4680" w:hanging="360"/>
      </w:pPr>
      <w:rPr>
        <w:rFonts w:ascii="Symbol" w:hAnsi="Symbol" w:hint="default"/>
      </w:rPr>
    </w:lvl>
    <w:lvl w:ilvl="7" w:tplc="B05C6318" w:tentative="1">
      <w:start w:val="1"/>
      <w:numFmt w:val="bullet"/>
      <w:lvlText w:val="o"/>
      <w:lvlJc w:val="left"/>
      <w:pPr>
        <w:ind w:left="5400" w:hanging="360"/>
      </w:pPr>
      <w:rPr>
        <w:rFonts w:ascii="Courier New" w:hAnsi="Courier New" w:cs="Courier New" w:hint="default"/>
      </w:rPr>
    </w:lvl>
    <w:lvl w:ilvl="8" w:tplc="0A42EFD2" w:tentative="1">
      <w:start w:val="1"/>
      <w:numFmt w:val="bullet"/>
      <w:lvlText w:val=""/>
      <w:lvlJc w:val="left"/>
      <w:pPr>
        <w:ind w:left="6120" w:hanging="360"/>
      </w:pPr>
      <w:rPr>
        <w:rFonts w:ascii="Wingdings" w:hAnsi="Wingdings" w:hint="default"/>
      </w:rPr>
    </w:lvl>
  </w:abstractNum>
  <w:abstractNum w:abstractNumId="4">
    <w:nsid w:val="1B610D1E"/>
    <w:multiLevelType w:val="hybridMultilevel"/>
    <w:tmpl w:val="731209BA"/>
    <w:lvl w:ilvl="0" w:tplc="1F0089AC">
      <w:start w:val="1"/>
      <w:numFmt w:val="decimal"/>
      <w:lvlText w:val="%1."/>
      <w:lvlJc w:val="left"/>
      <w:pPr>
        <w:ind w:left="720" w:hanging="360"/>
      </w:pPr>
      <w:rPr>
        <w:rFonts w:hint="default"/>
      </w:rPr>
    </w:lvl>
    <w:lvl w:ilvl="1" w:tplc="F0EC2A66">
      <w:start w:val="1"/>
      <w:numFmt w:val="bullet"/>
      <w:lvlText w:val="o"/>
      <w:lvlJc w:val="left"/>
      <w:pPr>
        <w:ind w:left="1440" w:hanging="360"/>
      </w:pPr>
      <w:rPr>
        <w:rFonts w:ascii="Courier New" w:hAnsi="Courier New" w:cs="Courier New" w:hint="default"/>
      </w:rPr>
    </w:lvl>
    <w:lvl w:ilvl="2" w:tplc="D4545244" w:tentative="1">
      <w:start w:val="1"/>
      <w:numFmt w:val="bullet"/>
      <w:lvlText w:val=""/>
      <w:lvlJc w:val="left"/>
      <w:pPr>
        <w:ind w:left="2160" w:hanging="360"/>
      </w:pPr>
      <w:rPr>
        <w:rFonts w:ascii="Wingdings" w:hAnsi="Wingdings" w:hint="default"/>
      </w:rPr>
    </w:lvl>
    <w:lvl w:ilvl="3" w:tplc="5F20C25E" w:tentative="1">
      <w:start w:val="1"/>
      <w:numFmt w:val="bullet"/>
      <w:lvlText w:val=""/>
      <w:lvlJc w:val="left"/>
      <w:pPr>
        <w:ind w:left="2880" w:hanging="360"/>
      </w:pPr>
      <w:rPr>
        <w:rFonts w:ascii="Symbol" w:hAnsi="Symbol" w:hint="default"/>
      </w:rPr>
    </w:lvl>
    <w:lvl w:ilvl="4" w:tplc="16CCF226" w:tentative="1">
      <w:start w:val="1"/>
      <w:numFmt w:val="bullet"/>
      <w:lvlText w:val="o"/>
      <w:lvlJc w:val="left"/>
      <w:pPr>
        <w:ind w:left="3600" w:hanging="360"/>
      </w:pPr>
      <w:rPr>
        <w:rFonts w:ascii="Courier New" w:hAnsi="Courier New" w:cs="Courier New" w:hint="default"/>
      </w:rPr>
    </w:lvl>
    <w:lvl w:ilvl="5" w:tplc="4DA04C4A" w:tentative="1">
      <w:start w:val="1"/>
      <w:numFmt w:val="bullet"/>
      <w:lvlText w:val=""/>
      <w:lvlJc w:val="left"/>
      <w:pPr>
        <w:ind w:left="4320" w:hanging="360"/>
      </w:pPr>
      <w:rPr>
        <w:rFonts w:ascii="Wingdings" w:hAnsi="Wingdings" w:hint="default"/>
      </w:rPr>
    </w:lvl>
    <w:lvl w:ilvl="6" w:tplc="1FA6757E" w:tentative="1">
      <w:start w:val="1"/>
      <w:numFmt w:val="bullet"/>
      <w:lvlText w:val=""/>
      <w:lvlJc w:val="left"/>
      <w:pPr>
        <w:ind w:left="5040" w:hanging="360"/>
      </w:pPr>
      <w:rPr>
        <w:rFonts w:ascii="Symbol" w:hAnsi="Symbol" w:hint="default"/>
      </w:rPr>
    </w:lvl>
    <w:lvl w:ilvl="7" w:tplc="EAB4BD06" w:tentative="1">
      <w:start w:val="1"/>
      <w:numFmt w:val="bullet"/>
      <w:lvlText w:val="o"/>
      <w:lvlJc w:val="left"/>
      <w:pPr>
        <w:ind w:left="5760" w:hanging="360"/>
      </w:pPr>
      <w:rPr>
        <w:rFonts w:ascii="Courier New" w:hAnsi="Courier New" w:cs="Courier New" w:hint="default"/>
      </w:rPr>
    </w:lvl>
    <w:lvl w:ilvl="8" w:tplc="13D89414" w:tentative="1">
      <w:start w:val="1"/>
      <w:numFmt w:val="bullet"/>
      <w:lvlText w:val=""/>
      <w:lvlJc w:val="left"/>
      <w:pPr>
        <w:ind w:left="6480" w:hanging="360"/>
      </w:pPr>
      <w:rPr>
        <w:rFonts w:ascii="Wingdings" w:hAnsi="Wingdings" w:hint="default"/>
      </w:rPr>
    </w:lvl>
  </w:abstractNum>
  <w:abstractNum w:abstractNumId="5">
    <w:nsid w:val="258E6C1F"/>
    <w:multiLevelType w:val="hybridMultilevel"/>
    <w:tmpl w:val="48DA3ABC"/>
    <w:lvl w:ilvl="0" w:tplc="2B36FEAE">
      <w:start w:val="1"/>
      <w:numFmt w:val="bullet"/>
      <w:lvlText w:val=""/>
      <w:lvlJc w:val="left"/>
      <w:pPr>
        <w:ind w:left="720" w:hanging="360"/>
      </w:pPr>
      <w:rPr>
        <w:rFonts w:ascii="Symbol" w:hAnsi="Symbol" w:hint="default"/>
      </w:rPr>
    </w:lvl>
    <w:lvl w:ilvl="1" w:tplc="164E288C" w:tentative="1">
      <w:start w:val="1"/>
      <w:numFmt w:val="bullet"/>
      <w:lvlText w:val="o"/>
      <w:lvlJc w:val="left"/>
      <w:pPr>
        <w:ind w:left="1440" w:hanging="360"/>
      </w:pPr>
      <w:rPr>
        <w:rFonts w:ascii="Courier New" w:hAnsi="Courier New" w:cs="Courier New" w:hint="default"/>
      </w:rPr>
    </w:lvl>
    <w:lvl w:ilvl="2" w:tplc="0DF4A414" w:tentative="1">
      <w:start w:val="1"/>
      <w:numFmt w:val="bullet"/>
      <w:lvlText w:val=""/>
      <w:lvlJc w:val="left"/>
      <w:pPr>
        <w:ind w:left="2160" w:hanging="360"/>
      </w:pPr>
      <w:rPr>
        <w:rFonts w:ascii="Wingdings" w:hAnsi="Wingdings" w:hint="default"/>
      </w:rPr>
    </w:lvl>
    <w:lvl w:ilvl="3" w:tplc="2E6E8D48" w:tentative="1">
      <w:start w:val="1"/>
      <w:numFmt w:val="bullet"/>
      <w:lvlText w:val=""/>
      <w:lvlJc w:val="left"/>
      <w:pPr>
        <w:ind w:left="2880" w:hanging="360"/>
      </w:pPr>
      <w:rPr>
        <w:rFonts w:ascii="Symbol" w:hAnsi="Symbol" w:hint="default"/>
      </w:rPr>
    </w:lvl>
    <w:lvl w:ilvl="4" w:tplc="6D0CFFA6" w:tentative="1">
      <w:start w:val="1"/>
      <w:numFmt w:val="bullet"/>
      <w:lvlText w:val="o"/>
      <w:lvlJc w:val="left"/>
      <w:pPr>
        <w:ind w:left="3600" w:hanging="360"/>
      </w:pPr>
      <w:rPr>
        <w:rFonts w:ascii="Courier New" w:hAnsi="Courier New" w:cs="Courier New" w:hint="default"/>
      </w:rPr>
    </w:lvl>
    <w:lvl w:ilvl="5" w:tplc="482E682E" w:tentative="1">
      <w:start w:val="1"/>
      <w:numFmt w:val="bullet"/>
      <w:lvlText w:val=""/>
      <w:lvlJc w:val="left"/>
      <w:pPr>
        <w:ind w:left="4320" w:hanging="360"/>
      </w:pPr>
      <w:rPr>
        <w:rFonts w:ascii="Wingdings" w:hAnsi="Wingdings" w:hint="default"/>
      </w:rPr>
    </w:lvl>
    <w:lvl w:ilvl="6" w:tplc="35E26CDE" w:tentative="1">
      <w:start w:val="1"/>
      <w:numFmt w:val="bullet"/>
      <w:lvlText w:val=""/>
      <w:lvlJc w:val="left"/>
      <w:pPr>
        <w:ind w:left="5040" w:hanging="360"/>
      </w:pPr>
      <w:rPr>
        <w:rFonts w:ascii="Symbol" w:hAnsi="Symbol" w:hint="default"/>
      </w:rPr>
    </w:lvl>
    <w:lvl w:ilvl="7" w:tplc="129AE7BE" w:tentative="1">
      <w:start w:val="1"/>
      <w:numFmt w:val="bullet"/>
      <w:lvlText w:val="o"/>
      <w:lvlJc w:val="left"/>
      <w:pPr>
        <w:ind w:left="5760" w:hanging="360"/>
      </w:pPr>
      <w:rPr>
        <w:rFonts w:ascii="Courier New" w:hAnsi="Courier New" w:cs="Courier New" w:hint="default"/>
      </w:rPr>
    </w:lvl>
    <w:lvl w:ilvl="8" w:tplc="E8349F14" w:tentative="1">
      <w:start w:val="1"/>
      <w:numFmt w:val="bullet"/>
      <w:lvlText w:val=""/>
      <w:lvlJc w:val="left"/>
      <w:pPr>
        <w:ind w:left="6480" w:hanging="360"/>
      </w:pPr>
      <w:rPr>
        <w:rFonts w:ascii="Wingdings" w:hAnsi="Wingdings" w:hint="default"/>
      </w:rPr>
    </w:lvl>
  </w:abstractNum>
  <w:abstractNum w:abstractNumId="6">
    <w:nsid w:val="29747387"/>
    <w:multiLevelType w:val="hybridMultilevel"/>
    <w:tmpl w:val="AE161158"/>
    <w:lvl w:ilvl="0" w:tplc="804ED8A4">
      <w:start w:val="1"/>
      <w:numFmt w:val="bullet"/>
      <w:lvlText w:val=""/>
      <w:lvlJc w:val="left"/>
      <w:pPr>
        <w:ind w:left="720" w:hanging="360"/>
      </w:pPr>
      <w:rPr>
        <w:rFonts w:ascii="Symbol" w:hAnsi="Symbol" w:hint="default"/>
      </w:rPr>
    </w:lvl>
    <w:lvl w:ilvl="1" w:tplc="9C54B02A" w:tentative="1">
      <w:start w:val="1"/>
      <w:numFmt w:val="bullet"/>
      <w:lvlText w:val="o"/>
      <w:lvlJc w:val="left"/>
      <w:pPr>
        <w:ind w:left="1440" w:hanging="360"/>
      </w:pPr>
      <w:rPr>
        <w:rFonts w:ascii="Courier New" w:hAnsi="Courier New" w:cs="Courier New" w:hint="default"/>
      </w:rPr>
    </w:lvl>
    <w:lvl w:ilvl="2" w:tplc="BF304052" w:tentative="1">
      <w:start w:val="1"/>
      <w:numFmt w:val="bullet"/>
      <w:lvlText w:val=""/>
      <w:lvlJc w:val="left"/>
      <w:pPr>
        <w:ind w:left="2160" w:hanging="360"/>
      </w:pPr>
      <w:rPr>
        <w:rFonts w:ascii="Wingdings" w:hAnsi="Wingdings" w:hint="default"/>
      </w:rPr>
    </w:lvl>
    <w:lvl w:ilvl="3" w:tplc="F75894E8" w:tentative="1">
      <w:start w:val="1"/>
      <w:numFmt w:val="bullet"/>
      <w:lvlText w:val=""/>
      <w:lvlJc w:val="left"/>
      <w:pPr>
        <w:ind w:left="2880" w:hanging="360"/>
      </w:pPr>
      <w:rPr>
        <w:rFonts w:ascii="Symbol" w:hAnsi="Symbol" w:hint="default"/>
      </w:rPr>
    </w:lvl>
    <w:lvl w:ilvl="4" w:tplc="F93C3F00" w:tentative="1">
      <w:start w:val="1"/>
      <w:numFmt w:val="bullet"/>
      <w:lvlText w:val="o"/>
      <w:lvlJc w:val="left"/>
      <w:pPr>
        <w:ind w:left="3600" w:hanging="360"/>
      </w:pPr>
      <w:rPr>
        <w:rFonts w:ascii="Courier New" w:hAnsi="Courier New" w:cs="Courier New" w:hint="default"/>
      </w:rPr>
    </w:lvl>
    <w:lvl w:ilvl="5" w:tplc="578288AA" w:tentative="1">
      <w:start w:val="1"/>
      <w:numFmt w:val="bullet"/>
      <w:lvlText w:val=""/>
      <w:lvlJc w:val="left"/>
      <w:pPr>
        <w:ind w:left="4320" w:hanging="360"/>
      </w:pPr>
      <w:rPr>
        <w:rFonts w:ascii="Wingdings" w:hAnsi="Wingdings" w:hint="default"/>
      </w:rPr>
    </w:lvl>
    <w:lvl w:ilvl="6" w:tplc="64F44BF8" w:tentative="1">
      <w:start w:val="1"/>
      <w:numFmt w:val="bullet"/>
      <w:lvlText w:val=""/>
      <w:lvlJc w:val="left"/>
      <w:pPr>
        <w:ind w:left="5040" w:hanging="360"/>
      </w:pPr>
      <w:rPr>
        <w:rFonts w:ascii="Symbol" w:hAnsi="Symbol" w:hint="default"/>
      </w:rPr>
    </w:lvl>
    <w:lvl w:ilvl="7" w:tplc="F6280866" w:tentative="1">
      <w:start w:val="1"/>
      <w:numFmt w:val="bullet"/>
      <w:lvlText w:val="o"/>
      <w:lvlJc w:val="left"/>
      <w:pPr>
        <w:ind w:left="5760" w:hanging="360"/>
      </w:pPr>
      <w:rPr>
        <w:rFonts w:ascii="Courier New" w:hAnsi="Courier New" w:cs="Courier New" w:hint="default"/>
      </w:rPr>
    </w:lvl>
    <w:lvl w:ilvl="8" w:tplc="8696C84C" w:tentative="1">
      <w:start w:val="1"/>
      <w:numFmt w:val="bullet"/>
      <w:lvlText w:val=""/>
      <w:lvlJc w:val="left"/>
      <w:pPr>
        <w:ind w:left="6480" w:hanging="360"/>
      </w:pPr>
      <w:rPr>
        <w:rFonts w:ascii="Wingdings" w:hAnsi="Wingdings" w:hint="default"/>
      </w:rPr>
    </w:lvl>
  </w:abstractNum>
  <w:abstractNum w:abstractNumId="7">
    <w:nsid w:val="2E2E6108"/>
    <w:multiLevelType w:val="hybridMultilevel"/>
    <w:tmpl w:val="95A8C856"/>
    <w:lvl w:ilvl="0" w:tplc="59DA62C8">
      <w:start w:val="1"/>
      <w:numFmt w:val="bullet"/>
      <w:lvlText w:val=""/>
      <w:lvlJc w:val="left"/>
      <w:pPr>
        <w:ind w:left="765" w:hanging="360"/>
      </w:pPr>
      <w:rPr>
        <w:rFonts w:ascii="Symbol" w:hAnsi="Symbol" w:hint="default"/>
      </w:rPr>
    </w:lvl>
    <w:lvl w:ilvl="1" w:tplc="EB0CB99C" w:tentative="1">
      <w:start w:val="1"/>
      <w:numFmt w:val="bullet"/>
      <w:lvlText w:val="o"/>
      <w:lvlJc w:val="left"/>
      <w:pPr>
        <w:ind w:left="1485" w:hanging="360"/>
      </w:pPr>
      <w:rPr>
        <w:rFonts w:ascii="Courier New" w:hAnsi="Courier New" w:cs="Courier New" w:hint="default"/>
      </w:rPr>
    </w:lvl>
    <w:lvl w:ilvl="2" w:tplc="3DCE65A2" w:tentative="1">
      <w:start w:val="1"/>
      <w:numFmt w:val="bullet"/>
      <w:lvlText w:val=""/>
      <w:lvlJc w:val="left"/>
      <w:pPr>
        <w:ind w:left="2205" w:hanging="360"/>
      </w:pPr>
      <w:rPr>
        <w:rFonts w:ascii="Wingdings" w:hAnsi="Wingdings" w:hint="default"/>
      </w:rPr>
    </w:lvl>
    <w:lvl w:ilvl="3" w:tplc="81BEB7E8" w:tentative="1">
      <w:start w:val="1"/>
      <w:numFmt w:val="bullet"/>
      <w:lvlText w:val=""/>
      <w:lvlJc w:val="left"/>
      <w:pPr>
        <w:ind w:left="2925" w:hanging="360"/>
      </w:pPr>
      <w:rPr>
        <w:rFonts w:ascii="Symbol" w:hAnsi="Symbol" w:hint="default"/>
      </w:rPr>
    </w:lvl>
    <w:lvl w:ilvl="4" w:tplc="C816A8A4" w:tentative="1">
      <w:start w:val="1"/>
      <w:numFmt w:val="bullet"/>
      <w:lvlText w:val="o"/>
      <w:lvlJc w:val="left"/>
      <w:pPr>
        <w:ind w:left="3645" w:hanging="360"/>
      </w:pPr>
      <w:rPr>
        <w:rFonts w:ascii="Courier New" w:hAnsi="Courier New" w:cs="Courier New" w:hint="default"/>
      </w:rPr>
    </w:lvl>
    <w:lvl w:ilvl="5" w:tplc="152A4C5E" w:tentative="1">
      <w:start w:val="1"/>
      <w:numFmt w:val="bullet"/>
      <w:lvlText w:val=""/>
      <w:lvlJc w:val="left"/>
      <w:pPr>
        <w:ind w:left="4365" w:hanging="360"/>
      </w:pPr>
      <w:rPr>
        <w:rFonts w:ascii="Wingdings" w:hAnsi="Wingdings" w:hint="default"/>
      </w:rPr>
    </w:lvl>
    <w:lvl w:ilvl="6" w:tplc="23584206" w:tentative="1">
      <w:start w:val="1"/>
      <w:numFmt w:val="bullet"/>
      <w:lvlText w:val=""/>
      <w:lvlJc w:val="left"/>
      <w:pPr>
        <w:ind w:left="5085" w:hanging="360"/>
      </w:pPr>
      <w:rPr>
        <w:rFonts w:ascii="Symbol" w:hAnsi="Symbol" w:hint="default"/>
      </w:rPr>
    </w:lvl>
    <w:lvl w:ilvl="7" w:tplc="315CFFFA" w:tentative="1">
      <w:start w:val="1"/>
      <w:numFmt w:val="bullet"/>
      <w:lvlText w:val="o"/>
      <w:lvlJc w:val="left"/>
      <w:pPr>
        <w:ind w:left="5805" w:hanging="360"/>
      </w:pPr>
      <w:rPr>
        <w:rFonts w:ascii="Courier New" w:hAnsi="Courier New" w:cs="Courier New" w:hint="default"/>
      </w:rPr>
    </w:lvl>
    <w:lvl w:ilvl="8" w:tplc="E21A98D6" w:tentative="1">
      <w:start w:val="1"/>
      <w:numFmt w:val="bullet"/>
      <w:lvlText w:val=""/>
      <w:lvlJc w:val="left"/>
      <w:pPr>
        <w:ind w:left="6525" w:hanging="360"/>
      </w:pPr>
      <w:rPr>
        <w:rFonts w:ascii="Wingdings" w:hAnsi="Wingdings" w:hint="default"/>
      </w:rPr>
    </w:lvl>
  </w:abstractNum>
  <w:abstractNum w:abstractNumId="8">
    <w:nsid w:val="31891675"/>
    <w:multiLevelType w:val="hybridMultilevel"/>
    <w:tmpl w:val="CEDC50D6"/>
    <w:lvl w:ilvl="0" w:tplc="5E16DF44">
      <w:start w:val="1"/>
      <w:numFmt w:val="bullet"/>
      <w:lvlText w:val=""/>
      <w:lvlJc w:val="left"/>
      <w:pPr>
        <w:ind w:left="720" w:hanging="360"/>
      </w:pPr>
      <w:rPr>
        <w:rFonts w:ascii="Symbol" w:hAnsi="Symbol" w:hint="default"/>
      </w:rPr>
    </w:lvl>
    <w:lvl w:ilvl="1" w:tplc="DD6C371E">
      <w:start w:val="1"/>
      <w:numFmt w:val="bullet"/>
      <w:lvlText w:val="o"/>
      <w:lvlJc w:val="left"/>
      <w:pPr>
        <w:ind w:left="1440" w:hanging="360"/>
      </w:pPr>
      <w:rPr>
        <w:rFonts w:ascii="Courier New" w:hAnsi="Courier New" w:cs="Courier New" w:hint="default"/>
      </w:rPr>
    </w:lvl>
    <w:lvl w:ilvl="2" w:tplc="F5823E38" w:tentative="1">
      <w:start w:val="1"/>
      <w:numFmt w:val="bullet"/>
      <w:lvlText w:val=""/>
      <w:lvlJc w:val="left"/>
      <w:pPr>
        <w:ind w:left="2160" w:hanging="360"/>
      </w:pPr>
      <w:rPr>
        <w:rFonts w:ascii="Wingdings" w:hAnsi="Wingdings" w:hint="default"/>
      </w:rPr>
    </w:lvl>
    <w:lvl w:ilvl="3" w:tplc="365AA324" w:tentative="1">
      <w:start w:val="1"/>
      <w:numFmt w:val="bullet"/>
      <w:lvlText w:val=""/>
      <w:lvlJc w:val="left"/>
      <w:pPr>
        <w:ind w:left="2880" w:hanging="360"/>
      </w:pPr>
      <w:rPr>
        <w:rFonts w:ascii="Symbol" w:hAnsi="Symbol" w:hint="default"/>
      </w:rPr>
    </w:lvl>
    <w:lvl w:ilvl="4" w:tplc="4A96E244" w:tentative="1">
      <w:start w:val="1"/>
      <w:numFmt w:val="bullet"/>
      <w:lvlText w:val="o"/>
      <w:lvlJc w:val="left"/>
      <w:pPr>
        <w:ind w:left="3600" w:hanging="360"/>
      </w:pPr>
      <w:rPr>
        <w:rFonts w:ascii="Courier New" w:hAnsi="Courier New" w:cs="Courier New" w:hint="default"/>
      </w:rPr>
    </w:lvl>
    <w:lvl w:ilvl="5" w:tplc="CFE047DE" w:tentative="1">
      <w:start w:val="1"/>
      <w:numFmt w:val="bullet"/>
      <w:lvlText w:val=""/>
      <w:lvlJc w:val="left"/>
      <w:pPr>
        <w:ind w:left="4320" w:hanging="360"/>
      </w:pPr>
      <w:rPr>
        <w:rFonts w:ascii="Wingdings" w:hAnsi="Wingdings" w:hint="default"/>
      </w:rPr>
    </w:lvl>
    <w:lvl w:ilvl="6" w:tplc="981ACA80" w:tentative="1">
      <w:start w:val="1"/>
      <w:numFmt w:val="bullet"/>
      <w:lvlText w:val=""/>
      <w:lvlJc w:val="left"/>
      <w:pPr>
        <w:ind w:left="5040" w:hanging="360"/>
      </w:pPr>
      <w:rPr>
        <w:rFonts w:ascii="Symbol" w:hAnsi="Symbol" w:hint="default"/>
      </w:rPr>
    </w:lvl>
    <w:lvl w:ilvl="7" w:tplc="2DCE9718" w:tentative="1">
      <w:start w:val="1"/>
      <w:numFmt w:val="bullet"/>
      <w:lvlText w:val="o"/>
      <w:lvlJc w:val="left"/>
      <w:pPr>
        <w:ind w:left="5760" w:hanging="360"/>
      </w:pPr>
      <w:rPr>
        <w:rFonts w:ascii="Courier New" w:hAnsi="Courier New" w:cs="Courier New" w:hint="default"/>
      </w:rPr>
    </w:lvl>
    <w:lvl w:ilvl="8" w:tplc="031C83F2" w:tentative="1">
      <w:start w:val="1"/>
      <w:numFmt w:val="bullet"/>
      <w:lvlText w:val=""/>
      <w:lvlJc w:val="left"/>
      <w:pPr>
        <w:ind w:left="6480" w:hanging="360"/>
      </w:pPr>
      <w:rPr>
        <w:rFonts w:ascii="Wingdings" w:hAnsi="Wingdings" w:hint="default"/>
      </w:rPr>
    </w:lvl>
  </w:abstractNum>
  <w:abstractNum w:abstractNumId="9">
    <w:nsid w:val="35582421"/>
    <w:multiLevelType w:val="hybridMultilevel"/>
    <w:tmpl w:val="67905622"/>
    <w:lvl w:ilvl="0" w:tplc="7B7CC996">
      <w:start w:val="1"/>
      <w:numFmt w:val="bullet"/>
      <w:lvlText w:val=""/>
      <w:lvlJc w:val="left"/>
      <w:pPr>
        <w:ind w:left="720" w:hanging="360"/>
      </w:pPr>
      <w:rPr>
        <w:rFonts w:ascii="Symbol" w:hAnsi="Symbol" w:hint="default"/>
      </w:rPr>
    </w:lvl>
    <w:lvl w:ilvl="1" w:tplc="23C0CCE2" w:tentative="1">
      <w:start w:val="1"/>
      <w:numFmt w:val="bullet"/>
      <w:lvlText w:val="o"/>
      <w:lvlJc w:val="left"/>
      <w:pPr>
        <w:ind w:left="1440" w:hanging="360"/>
      </w:pPr>
      <w:rPr>
        <w:rFonts w:ascii="Courier New" w:hAnsi="Courier New" w:cs="Courier New" w:hint="default"/>
      </w:rPr>
    </w:lvl>
    <w:lvl w:ilvl="2" w:tplc="B5EE11D0" w:tentative="1">
      <w:start w:val="1"/>
      <w:numFmt w:val="bullet"/>
      <w:lvlText w:val=""/>
      <w:lvlJc w:val="left"/>
      <w:pPr>
        <w:ind w:left="2160" w:hanging="360"/>
      </w:pPr>
      <w:rPr>
        <w:rFonts w:ascii="Wingdings" w:hAnsi="Wingdings" w:hint="default"/>
      </w:rPr>
    </w:lvl>
    <w:lvl w:ilvl="3" w:tplc="9FFE42B4" w:tentative="1">
      <w:start w:val="1"/>
      <w:numFmt w:val="bullet"/>
      <w:lvlText w:val=""/>
      <w:lvlJc w:val="left"/>
      <w:pPr>
        <w:ind w:left="2880" w:hanging="360"/>
      </w:pPr>
      <w:rPr>
        <w:rFonts w:ascii="Symbol" w:hAnsi="Symbol" w:hint="default"/>
      </w:rPr>
    </w:lvl>
    <w:lvl w:ilvl="4" w:tplc="680E754C" w:tentative="1">
      <w:start w:val="1"/>
      <w:numFmt w:val="bullet"/>
      <w:lvlText w:val="o"/>
      <w:lvlJc w:val="left"/>
      <w:pPr>
        <w:ind w:left="3600" w:hanging="360"/>
      </w:pPr>
      <w:rPr>
        <w:rFonts w:ascii="Courier New" w:hAnsi="Courier New" w:cs="Courier New" w:hint="default"/>
      </w:rPr>
    </w:lvl>
    <w:lvl w:ilvl="5" w:tplc="78B429FC" w:tentative="1">
      <w:start w:val="1"/>
      <w:numFmt w:val="bullet"/>
      <w:lvlText w:val=""/>
      <w:lvlJc w:val="left"/>
      <w:pPr>
        <w:ind w:left="4320" w:hanging="360"/>
      </w:pPr>
      <w:rPr>
        <w:rFonts w:ascii="Wingdings" w:hAnsi="Wingdings" w:hint="default"/>
      </w:rPr>
    </w:lvl>
    <w:lvl w:ilvl="6" w:tplc="EDCC5620" w:tentative="1">
      <w:start w:val="1"/>
      <w:numFmt w:val="bullet"/>
      <w:lvlText w:val=""/>
      <w:lvlJc w:val="left"/>
      <w:pPr>
        <w:ind w:left="5040" w:hanging="360"/>
      </w:pPr>
      <w:rPr>
        <w:rFonts w:ascii="Symbol" w:hAnsi="Symbol" w:hint="default"/>
      </w:rPr>
    </w:lvl>
    <w:lvl w:ilvl="7" w:tplc="A1C0ECF2" w:tentative="1">
      <w:start w:val="1"/>
      <w:numFmt w:val="bullet"/>
      <w:lvlText w:val="o"/>
      <w:lvlJc w:val="left"/>
      <w:pPr>
        <w:ind w:left="5760" w:hanging="360"/>
      </w:pPr>
      <w:rPr>
        <w:rFonts w:ascii="Courier New" w:hAnsi="Courier New" w:cs="Courier New" w:hint="default"/>
      </w:rPr>
    </w:lvl>
    <w:lvl w:ilvl="8" w:tplc="A454AAB6" w:tentative="1">
      <w:start w:val="1"/>
      <w:numFmt w:val="bullet"/>
      <w:lvlText w:val=""/>
      <w:lvlJc w:val="left"/>
      <w:pPr>
        <w:ind w:left="6480" w:hanging="360"/>
      </w:pPr>
      <w:rPr>
        <w:rFonts w:ascii="Wingdings" w:hAnsi="Wingdings" w:hint="default"/>
      </w:rPr>
    </w:lvl>
  </w:abstractNum>
  <w:abstractNum w:abstractNumId="10">
    <w:nsid w:val="38793476"/>
    <w:multiLevelType w:val="hybridMultilevel"/>
    <w:tmpl w:val="94EE11C6"/>
    <w:lvl w:ilvl="0" w:tplc="3BF0F134">
      <w:start w:val="1"/>
      <w:numFmt w:val="bullet"/>
      <w:lvlText w:val=""/>
      <w:lvlJc w:val="left"/>
      <w:pPr>
        <w:ind w:left="720" w:hanging="360"/>
      </w:pPr>
      <w:rPr>
        <w:rFonts w:ascii="Symbol" w:hAnsi="Symbol" w:hint="default"/>
      </w:rPr>
    </w:lvl>
    <w:lvl w:ilvl="1" w:tplc="13E82EA8" w:tentative="1">
      <w:start w:val="1"/>
      <w:numFmt w:val="bullet"/>
      <w:lvlText w:val="o"/>
      <w:lvlJc w:val="left"/>
      <w:pPr>
        <w:ind w:left="1440" w:hanging="360"/>
      </w:pPr>
      <w:rPr>
        <w:rFonts w:ascii="Courier New" w:hAnsi="Courier New" w:cs="Courier New" w:hint="default"/>
      </w:rPr>
    </w:lvl>
    <w:lvl w:ilvl="2" w:tplc="3CB69460" w:tentative="1">
      <w:start w:val="1"/>
      <w:numFmt w:val="bullet"/>
      <w:lvlText w:val=""/>
      <w:lvlJc w:val="left"/>
      <w:pPr>
        <w:ind w:left="2160" w:hanging="360"/>
      </w:pPr>
      <w:rPr>
        <w:rFonts w:ascii="Wingdings" w:hAnsi="Wingdings" w:hint="default"/>
      </w:rPr>
    </w:lvl>
    <w:lvl w:ilvl="3" w:tplc="C3ECBAFA" w:tentative="1">
      <w:start w:val="1"/>
      <w:numFmt w:val="bullet"/>
      <w:lvlText w:val=""/>
      <w:lvlJc w:val="left"/>
      <w:pPr>
        <w:ind w:left="2880" w:hanging="360"/>
      </w:pPr>
      <w:rPr>
        <w:rFonts w:ascii="Symbol" w:hAnsi="Symbol" w:hint="default"/>
      </w:rPr>
    </w:lvl>
    <w:lvl w:ilvl="4" w:tplc="780E12BC" w:tentative="1">
      <w:start w:val="1"/>
      <w:numFmt w:val="bullet"/>
      <w:lvlText w:val="o"/>
      <w:lvlJc w:val="left"/>
      <w:pPr>
        <w:ind w:left="3600" w:hanging="360"/>
      </w:pPr>
      <w:rPr>
        <w:rFonts w:ascii="Courier New" w:hAnsi="Courier New" w:cs="Courier New" w:hint="default"/>
      </w:rPr>
    </w:lvl>
    <w:lvl w:ilvl="5" w:tplc="16F03B3E" w:tentative="1">
      <w:start w:val="1"/>
      <w:numFmt w:val="bullet"/>
      <w:lvlText w:val=""/>
      <w:lvlJc w:val="left"/>
      <w:pPr>
        <w:ind w:left="4320" w:hanging="360"/>
      </w:pPr>
      <w:rPr>
        <w:rFonts w:ascii="Wingdings" w:hAnsi="Wingdings" w:hint="default"/>
      </w:rPr>
    </w:lvl>
    <w:lvl w:ilvl="6" w:tplc="42D0BC3E" w:tentative="1">
      <w:start w:val="1"/>
      <w:numFmt w:val="bullet"/>
      <w:lvlText w:val=""/>
      <w:lvlJc w:val="left"/>
      <w:pPr>
        <w:ind w:left="5040" w:hanging="360"/>
      </w:pPr>
      <w:rPr>
        <w:rFonts w:ascii="Symbol" w:hAnsi="Symbol" w:hint="default"/>
      </w:rPr>
    </w:lvl>
    <w:lvl w:ilvl="7" w:tplc="4C84D230" w:tentative="1">
      <w:start w:val="1"/>
      <w:numFmt w:val="bullet"/>
      <w:lvlText w:val="o"/>
      <w:lvlJc w:val="left"/>
      <w:pPr>
        <w:ind w:left="5760" w:hanging="360"/>
      </w:pPr>
      <w:rPr>
        <w:rFonts w:ascii="Courier New" w:hAnsi="Courier New" w:cs="Courier New" w:hint="default"/>
      </w:rPr>
    </w:lvl>
    <w:lvl w:ilvl="8" w:tplc="0C324D6A" w:tentative="1">
      <w:start w:val="1"/>
      <w:numFmt w:val="bullet"/>
      <w:lvlText w:val=""/>
      <w:lvlJc w:val="left"/>
      <w:pPr>
        <w:ind w:left="6480" w:hanging="360"/>
      </w:pPr>
      <w:rPr>
        <w:rFonts w:ascii="Wingdings" w:hAnsi="Wingdings" w:hint="default"/>
      </w:rPr>
    </w:lvl>
  </w:abstractNum>
  <w:abstractNum w:abstractNumId="11">
    <w:nsid w:val="39425514"/>
    <w:multiLevelType w:val="hybridMultilevel"/>
    <w:tmpl w:val="6512EE90"/>
    <w:lvl w:ilvl="0" w:tplc="A48E4468">
      <w:start w:val="1"/>
      <w:numFmt w:val="bullet"/>
      <w:lvlText w:val=""/>
      <w:lvlJc w:val="left"/>
      <w:pPr>
        <w:ind w:left="720" w:hanging="360"/>
      </w:pPr>
      <w:rPr>
        <w:rFonts w:ascii="Symbol" w:hAnsi="Symbol" w:hint="default"/>
      </w:rPr>
    </w:lvl>
    <w:lvl w:ilvl="1" w:tplc="C4081CFC" w:tentative="1">
      <w:start w:val="1"/>
      <w:numFmt w:val="bullet"/>
      <w:lvlText w:val="o"/>
      <w:lvlJc w:val="left"/>
      <w:pPr>
        <w:ind w:left="1440" w:hanging="360"/>
      </w:pPr>
      <w:rPr>
        <w:rFonts w:ascii="Courier New" w:hAnsi="Courier New" w:cs="Courier New" w:hint="default"/>
      </w:rPr>
    </w:lvl>
    <w:lvl w:ilvl="2" w:tplc="38F6C39E" w:tentative="1">
      <w:start w:val="1"/>
      <w:numFmt w:val="bullet"/>
      <w:lvlText w:val=""/>
      <w:lvlJc w:val="left"/>
      <w:pPr>
        <w:ind w:left="2160" w:hanging="360"/>
      </w:pPr>
      <w:rPr>
        <w:rFonts w:ascii="Wingdings" w:hAnsi="Wingdings" w:hint="default"/>
      </w:rPr>
    </w:lvl>
    <w:lvl w:ilvl="3" w:tplc="0E76269E" w:tentative="1">
      <w:start w:val="1"/>
      <w:numFmt w:val="bullet"/>
      <w:lvlText w:val=""/>
      <w:lvlJc w:val="left"/>
      <w:pPr>
        <w:ind w:left="2880" w:hanging="360"/>
      </w:pPr>
      <w:rPr>
        <w:rFonts w:ascii="Symbol" w:hAnsi="Symbol" w:hint="default"/>
      </w:rPr>
    </w:lvl>
    <w:lvl w:ilvl="4" w:tplc="C3785AFE" w:tentative="1">
      <w:start w:val="1"/>
      <w:numFmt w:val="bullet"/>
      <w:lvlText w:val="o"/>
      <w:lvlJc w:val="left"/>
      <w:pPr>
        <w:ind w:left="3600" w:hanging="360"/>
      </w:pPr>
      <w:rPr>
        <w:rFonts w:ascii="Courier New" w:hAnsi="Courier New" w:cs="Courier New" w:hint="default"/>
      </w:rPr>
    </w:lvl>
    <w:lvl w:ilvl="5" w:tplc="2632B7C4" w:tentative="1">
      <w:start w:val="1"/>
      <w:numFmt w:val="bullet"/>
      <w:lvlText w:val=""/>
      <w:lvlJc w:val="left"/>
      <w:pPr>
        <w:ind w:left="4320" w:hanging="360"/>
      </w:pPr>
      <w:rPr>
        <w:rFonts w:ascii="Wingdings" w:hAnsi="Wingdings" w:hint="default"/>
      </w:rPr>
    </w:lvl>
    <w:lvl w:ilvl="6" w:tplc="4F586BD4" w:tentative="1">
      <w:start w:val="1"/>
      <w:numFmt w:val="bullet"/>
      <w:lvlText w:val=""/>
      <w:lvlJc w:val="left"/>
      <w:pPr>
        <w:ind w:left="5040" w:hanging="360"/>
      </w:pPr>
      <w:rPr>
        <w:rFonts w:ascii="Symbol" w:hAnsi="Symbol" w:hint="default"/>
      </w:rPr>
    </w:lvl>
    <w:lvl w:ilvl="7" w:tplc="19042FB2" w:tentative="1">
      <w:start w:val="1"/>
      <w:numFmt w:val="bullet"/>
      <w:lvlText w:val="o"/>
      <w:lvlJc w:val="left"/>
      <w:pPr>
        <w:ind w:left="5760" w:hanging="360"/>
      </w:pPr>
      <w:rPr>
        <w:rFonts w:ascii="Courier New" w:hAnsi="Courier New" w:cs="Courier New" w:hint="default"/>
      </w:rPr>
    </w:lvl>
    <w:lvl w:ilvl="8" w:tplc="33D84918" w:tentative="1">
      <w:start w:val="1"/>
      <w:numFmt w:val="bullet"/>
      <w:lvlText w:val=""/>
      <w:lvlJc w:val="left"/>
      <w:pPr>
        <w:ind w:left="6480" w:hanging="360"/>
      </w:pPr>
      <w:rPr>
        <w:rFonts w:ascii="Wingdings" w:hAnsi="Wingdings" w:hint="default"/>
      </w:rPr>
    </w:lvl>
  </w:abstractNum>
  <w:abstractNum w:abstractNumId="12">
    <w:nsid w:val="39D316AF"/>
    <w:multiLevelType w:val="hybridMultilevel"/>
    <w:tmpl w:val="D752082A"/>
    <w:lvl w:ilvl="0" w:tplc="8F38F852">
      <w:start w:val="1"/>
      <w:numFmt w:val="bullet"/>
      <w:lvlText w:val=""/>
      <w:lvlJc w:val="left"/>
      <w:pPr>
        <w:ind w:left="720" w:hanging="360"/>
      </w:pPr>
      <w:rPr>
        <w:rFonts w:ascii="Symbol" w:hAnsi="Symbol" w:hint="default"/>
      </w:rPr>
    </w:lvl>
    <w:lvl w:ilvl="1" w:tplc="0B50677E" w:tentative="1">
      <w:start w:val="1"/>
      <w:numFmt w:val="bullet"/>
      <w:lvlText w:val="o"/>
      <w:lvlJc w:val="left"/>
      <w:pPr>
        <w:ind w:left="1440" w:hanging="360"/>
      </w:pPr>
      <w:rPr>
        <w:rFonts w:ascii="Courier New" w:hAnsi="Courier New" w:cs="Courier New" w:hint="default"/>
      </w:rPr>
    </w:lvl>
    <w:lvl w:ilvl="2" w:tplc="E7449B7C" w:tentative="1">
      <w:start w:val="1"/>
      <w:numFmt w:val="bullet"/>
      <w:lvlText w:val=""/>
      <w:lvlJc w:val="left"/>
      <w:pPr>
        <w:ind w:left="2160" w:hanging="360"/>
      </w:pPr>
      <w:rPr>
        <w:rFonts w:ascii="Wingdings" w:hAnsi="Wingdings" w:hint="default"/>
      </w:rPr>
    </w:lvl>
    <w:lvl w:ilvl="3" w:tplc="56CC23E6" w:tentative="1">
      <w:start w:val="1"/>
      <w:numFmt w:val="bullet"/>
      <w:lvlText w:val=""/>
      <w:lvlJc w:val="left"/>
      <w:pPr>
        <w:ind w:left="2880" w:hanging="360"/>
      </w:pPr>
      <w:rPr>
        <w:rFonts w:ascii="Symbol" w:hAnsi="Symbol" w:hint="default"/>
      </w:rPr>
    </w:lvl>
    <w:lvl w:ilvl="4" w:tplc="8E56FD6E" w:tentative="1">
      <w:start w:val="1"/>
      <w:numFmt w:val="bullet"/>
      <w:lvlText w:val="o"/>
      <w:lvlJc w:val="left"/>
      <w:pPr>
        <w:ind w:left="3600" w:hanging="360"/>
      </w:pPr>
      <w:rPr>
        <w:rFonts w:ascii="Courier New" w:hAnsi="Courier New" w:cs="Courier New" w:hint="default"/>
      </w:rPr>
    </w:lvl>
    <w:lvl w:ilvl="5" w:tplc="2E7242A8" w:tentative="1">
      <w:start w:val="1"/>
      <w:numFmt w:val="bullet"/>
      <w:lvlText w:val=""/>
      <w:lvlJc w:val="left"/>
      <w:pPr>
        <w:ind w:left="4320" w:hanging="360"/>
      </w:pPr>
      <w:rPr>
        <w:rFonts w:ascii="Wingdings" w:hAnsi="Wingdings" w:hint="default"/>
      </w:rPr>
    </w:lvl>
    <w:lvl w:ilvl="6" w:tplc="BCB890BA" w:tentative="1">
      <w:start w:val="1"/>
      <w:numFmt w:val="bullet"/>
      <w:lvlText w:val=""/>
      <w:lvlJc w:val="left"/>
      <w:pPr>
        <w:ind w:left="5040" w:hanging="360"/>
      </w:pPr>
      <w:rPr>
        <w:rFonts w:ascii="Symbol" w:hAnsi="Symbol" w:hint="default"/>
      </w:rPr>
    </w:lvl>
    <w:lvl w:ilvl="7" w:tplc="D11CDD86" w:tentative="1">
      <w:start w:val="1"/>
      <w:numFmt w:val="bullet"/>
      <w:lvlText w:val="o"/>
      <w:lvlJc w:val="left"/>
      <w:pPr>
        <w:ind w:left="5760" w:hanging="360"/>
      </w:pPr>
      <w:rPr>
        <w:rFonts w:ascii="Courier New" w:hAnsi="Courier New" w:cs="Courier New" w:hint="default"/>
      </w:rPr>
    </w:lvl>
    <w:lvl w:ilvl="8" w:tplc="098EF11A" w:tentative="1">
      <w:start w:val="1"/>
      <w:numFmt w:val="bullet"/>
      <w:lvlText w:val=""/>
      <w:lvlJc w:val="left"/>
      <w:pPr>
        <w:ind w:left="6480" w:hanging="360"/>
      </w:pPr>
      <w:rPr>
        <w:rFonts w:ascii="Wingdings" w:hAnsi="Wingdings" w:hint="default"/>
      </w:rPr>
    </w:lvl>
  </w:abstractNum>
  <w:abstractNum w:abstractNumId="13">
    <w:nsid w:val="39F36118"/>
    <w:multiLevelType w:val="hybridMultilevel"/>
    <w:tmpl w:val="2B640522"/>
    <w:lvl w:ilvl="0" w:tplc="C6FA09E8">
      <w:start w:val="1"/>
      <w:numFmt w:val="bullet"/>
      <w:lvlText w:val=""/>
      <w:lvlJc w:val="left"/>
      <w:pPr>
        <w:ind w:left="720" w:hanging="360"/>
      </w:pPr>
      <w:rPr>
        <w:rFonts w:ascii="Symbol" w:hAnsi="Symbol" w:hint="default"/>
      </w:rPr>
    </w:lvl>
    <w:lvl w:ilvl="1" w:tplc="7AC2C3D2" w:tentative="1">
      <w:start w:val="1"/>
      <w:numFmt w:val="bullet"/>
      <w:lvlText w:val="o"/>
      <w:lvlJc w:val="left"/>
      <w:pPr>
        <w:ind w:left="1440" w:hanging="360"/>
      </w:pPr>
      <w:rPr>
        <w:rFonts w:ascii="Courier New" w:hAnsi="Courier New" w:cs="Courier New" w:hint="default"/>
      </w:rPr>
    </w:lvl>
    <w:lvl w:ilvl="2" w:tplc="F82066A2" w:tentative="1">
      <w:start w:val="1"/>
      <w:numFmt w:val="bullet"/>
      <w:lvlText w:val=""/>
      <w:lvlJc w:val="left"/>
      <w:pPr>
        <w:ind w:left="2160" w:hanging="360"/>
      </w:pPr>
      <w:rPr>
        <w:rFonts w:ascii="Wingdings" w:hAnsi="Wingdings" w:hint="default"/>
      </w:rPr>
    </w:lvl>
    <w:lvl w:ilvl="3" w:tplc="DAC67D1A" w:tentative="1">
      <w:start w:val="1"/>
      <w:numFmt w:val="bullet"/>
      <w:lvlText w:val=""/>
      <w:lvlJc w:val="left"/>
      <w:pPr>
        <w:ind w:left="2880" w:hanging="360"/>
      </w:pPr>
      <w:rPr>
        <w:rFonts w:ascii="Symbol" w:hAnsi="Symbol" w:hint="default"/>
      </w:rPr>
    </w:lvl>
    <w:lvl w:ilvl="4" w:tplc="AB4AC872" w:tentative="1">
      <w:start w:val="1"/>
      <w:numFmt w:val="bullet"/>
      <w:lvlText w:val="o"/>
      <w:lvlJc w:val="left"/>
      <w:pPr>
        <w:ind w:left="3600" w:hanging="360"/>
      </w:pPr>
      <w:rPr>
        <w:rFonts w:ascii="Courier New" w:hAnsi="Courier New" w:cs="Courier New" w:hint="default"/>
      </w:rPr>
    </w:lvl>
    <w:lvl w:ilvl="5" w:tplc="3294E734" w:tentative="1">
      <w:start w:val="1"/>
      <w:numFmt w:val="bullet"/>
      <w:lvlText w:val=""/>
      <w:lvlJc w:val="left"/>
      <w:pPr>
        <w:ind w:left="4320" w:hanging="360"/>
      </w:pPr>
      <w:rPr>
        <w:rFonts w:ascii="Wingdings" w:hAnsi="Wingdings" w:hint="default"/>
      </w:rPr>
    </w:lvl>
    <w:lvl w:ilvl="6" w:tplc="68307776" w:tentative="1">
      <w:start w:val="1"/>
      <w:numFmt w:val="bullet"/>
      <w:lvlText w:val=""/>
      <w:lvlJc w:val="left"/>
      <w:pPr>
        <w:ind w:left="5040" w:hanging="360"/>
      </w:pPr>
      <w:rPr>
        <w:rFonts w:ascii="Symbol" w:hAnsi="Symbol" w:hint="default"/>
      </w:rPr>
    </w:lvl>
    <w:lvl w:ilvl="7" w:tplc="60FE7D9C" w:tentative="1">
      <w:start w:val="1"/>
      <w:numFmt w:val="bullet"/>
      <w:lvlText w:val="o"/>
      <w:lvlJc w:val="left"/>
      <w:pPr>
        <w:ind w:left="5760" w:hanging="360"/>
      </w:pPr>
      <w:rPr>
        <w:rFonts w:ascii="Courier New" w:hAnsi="Courier New" w:cs="Courier New" w:hint="default"/>
      </w:rPr>
    </w:lvl>
    <w:lvl w:ilvl="8" w:tplc="64C2F310" w:tentative="1">
      <w:start w:val="1"/>
      <w:numFmt w:val="bullet"/>
      <w:lvlText w:val=""/>
      <w:lvlJc w:val="left"/>
      <w:pPr>
        <w:ind w:left="6480" w:hanging="360"/>
      </w:pPr>
      <w:rPr>
        <w:rFonts w:ascii="Wingdings" w:hAnsi="Wingdings" w:hint="default"/>
      </w:rPr>
    </w:lvl>
  </w:abstractNum>
  <w:abstractNum w:abstractNumId="14">
    <w:nsid w:val="3A4C3C63"/>
    <w:multiLevelType w:val="hybridMultilevel"/>
    <w:tmpl w:val="97EEF00E"/>
    <w:lvl w:ilvl="0" w:tplc="EBFCD898">
      <w:start w:val="1"/>
      <w:numFmt w:val="bullet"/>
      <w:lvlText w:val=""/>
      <w:lvlJc w:val="left"/>
      <w:pPr>
        <w:ind w:left="763" w:hanging="360"/>
      </w:pPr>
      <w:rPr>
        <w:rFonts w:ascii="Symbol" w:hAnsi="Symbol" w:hint="default"/>
      </w:rPr>
    </w:lvl>
    <w:lvl w:ilvl="1" w:tplc="BC1C3280" w:tentative="1">
      <w:start w:val="1"/>
      <w:numFmt w:val="bullet"/>
      <w:lvlText w:val="o"/>
      <w:lvlJc w:val="left"/>
      <w:pPr>
        <w:ind w:left="1483" w:hanging="360"/>
      </w:pPr>
      <w:rPr>
        <w:rFonts w:ascii="Courier New" w:hAnsi="Courier New" w:cs="Courier New" w:hint="default"/>
      </w:rPr>
    </w:lvl>
    <w:lvl w:ilvl="2" w:tplc="A4143A64" w:tentative="1">
      <w:start w:val="1"/>
      <w:numFmt w:val="bullet"/>
      <w:lvlText w:val=""/>
      <w:lvlJc w:val="left"/>
      <w:pPr>
        <w:ind w:left="2203" w:hanging="360"/>
      </w:pPr>
      <w:rPr>
        <w:rFonts w:ascii="Wingdings" w:hAnsi="Wingdings" w:hint="default"/>
      </w:rPr>
    </w:lvl>
    <w:lvl w:ilvl="3" w:tplc="9F44A42C" w:tentative="1">
      <w:start w:val="1"/>
      <w:numFmt w:val="bullet"/>
      <w:lvlText w:val=""/>
      <w:lvlJc w:val="left"/>
      <w:pPr>
        <w:ind w:left="2923" w:hanging="360"/>
      </w:pPr>
      <w:rPr>
        <w:rFonts w:ascii="Symbol" w:hAnsi="Symbol" w:hint="default"/>
      </w:rPr>
    </w:lvl>
    <w:lvl w:ilvl="4" w:tplc="C8B2C75C" w:tentative="1">
      <w:start w:val="1"/>
      <w:numFmt w:val="bullet"/>
      <w:lvlText w:val="o"/>
      <w:lvlJc w:val="left"/>
      <w:pPr>
        <w:ind w:left="3643" w:hanging="360"/>
      </w:pPr>
      <w:rPr>
        <w:rFonts w:ascii="Courier New" w:hAnsi="Courier New" w:cs="Courier New" w:hint="default"/>
      </w:rPr>
    </w:lvl>
    <w:lvl w:ilvl="5" w:tplc="B6182FD0" w:tentative="1">
      <w:start w:val="1"/>
      <w:numFmt w:val="bullet"/>
      <w:lvlText w:val=""/>
      <w:lvlJc w:val="left"/>
      <w:pPr>
        <w:ind w:left="4363" w:hanging="360"/>
      </w:pPr>
      <w:rPr>
        <w:rFonts w:ascii="Wingdings" w:hAnsi="Wingdings" w:hint="default"/>
      </w:rPr>
    </w:lvl>
    <w:lvl w:ilvl="6" w:tplc="C178D30A" w:tentative="1">
      <w:start w:val="1"/>
      <w:numFmt w:val="bullet"/>
      <w:lvlText w:val=""/>
      <w:lvlJc w:val="left"/>
      <w:pPr>
        <w:ind w:left="5083" w:hanging="360"/>
      </w:pPr>
      <w:rPr>
        <w:rFonts w:ascii="Symbol" w:hAnsi="Symbol" w:hint="default"/>
      </w:rPr>
    </w:lvl>
    <w:lvl w:ilvl="7" w:tplc="BCAEE938" w:tentative="1">
      <w:start w:val="1"/>
      <w:numFmt w:val="bullet"/>
      <w:lvlText w:val="o"/>
      <w:lvlJc w:val="left"/>
      <w:pPr>
        <w:ind w:left="5803" w:hanging="360"/>
      </w:pPr>
      <w:rPr>
        <w:rFonts w:ascii="Courier New" w:hAnsi="Courier New" w:cs="Courier New" w:hint="default"/>
      </w:rPr>
    </w:lvl>
    <w:lvl w:ilvl="8" w:tplc="AAFCF57C" w:tentative="1">
      <w:start w:val="1"/>
      <w:numFmt w:val="bullet"/>
      <w:lvlText w:val=""/>
      <w:lvlJc w:val="left"/>
      <w:pPr>
        <w:ind w:left="6523" w:hanging="360"/>
      </w:pPr>
      <w:rPr>
        <w:rFonts w:ascii="Wingdings" w:hAnsi="Wingdings" w:hint="default"/>
      </w:rPr>
    </w:lvl>
  </w:abstractNum>
  <w:abstractNum w:abstractNumId="15">
    <w:nsid w:val="3C0A0EC0"/>
    <w:multiLevelType w:val="hybridMultilevel"/>
    <w:tmpl w:val="02D64CBA"/>
    <w:lvl w:ilvl="0" w:tplc="D86424DA">
      <w:start w:val="1"/>
      <w:numFmt w:val="bullet"/>
      <w:lvlText w:val=""/>
      <w:lvlJc w:val="left"/>
      <w:pPr>
        <w:ind w:left="720" w:hanging="360"/>
      </w:pPr>
      <w:rPr>
        <w:rFonts w:ascii="Symbol" w:hAnsi="Symbol" w:hint="default"/>
      </w:rPr>
    </w:lvl>
    <w:lvl w:ilvl="1" w:tplc="3DA2C3D0" w:tentative="1">
      <w:start w:val="1"/>
      <w:numFmt w:val="bullet"/>
      <w:lvlText w:val="o"/>
      <w:lvlJc w:val="left"/>
      <w:pPr>
        <w:ind w:left="1440" w:hanging="360"/>
      </w:pPr>
      <w:rPr>
        <w:rFonts w:ascii="Courier New" w:hAnsi="Courier New" w:cs="Courier New" w:hint="default"/>
      </w:rPr>
    </w:lvl>
    <w:lvl w:ilvl="2" w:tplc="94C23F5E" w:tentative="1">
      <w:start w:val="1"/>
      <w:numFmt w:val="bullet"/>
      <w:lvlText w:val=""/>
      <w:lvlJc w:val="left"/>
      <w:pPr>
        <w:ind w:left="2160" w:hanging="360"/>
      </w:pPr>
      <w:rPr>
        <w:rFonts w:ascii="Wingdings" w:hAnsi="Wingdings" w:hint="default"/>
      </w:rPr>
    </w:lvl>
    <w:lvl w:ilvl="3" w:tplc="50D0AE0E" w:tentative="1">
      <w:start w:val="1"/>
      <w:numFmt w:val="bullet"/>
      <w:lvlText w:val=""/>
      <w:lvlJc w:val="left"/>
      <w:pPr>
        <w:ind w:left="2880" w:hanging="360"/>
      </w:pPr>
      <w:rPr>
        <w:rFonts w:ascii="Symbol" w:hAnsi="Symbol" w:hint="default"/>
      </w:rPr>
    </w:lvl>
    <w:lvl w:ilvl="4" w:tplc="DBC0DEFC" w:tentative="1">
      <w:start w:val="1"/>
      <w:numFmt w:val="bullet"/>
      <w:lvlText w:val="o"/>
      <w:lvlJc w:val="left"/>
      <w:pPr>
        <w:ind w:left="3600" w:hanging="360"/>
      </w:pPr>
      <w:rPr>
        <w:rFonts w:ascii="Courier New" w:hAnsi="Courier New" w:cs="Courier New" w:hint="default"/>
      </w:rPr>
    </w:lvl>
    <w:lvl w:ilvl="5" w:tplc="FB186C1C" w:tentative="1">
      <w:start w:val="1"/>
      <w:numFmt w:val="bullet"/>
      <w:lvlText w:val=""/>
      <w:lvlJc w:val="left"/>
      <w:pPr>
        <w:ind w:left="4320" w:hanging="360"/>
      </w:pPr>
      <w:rPr>
        <w:rFonts w:ascii="Wingdings" w:hAnsi="Wingdings" w:hint="default"/>
      </w:rPr>
    </w:lvl>
    <w:lvl w:ilvl="6" w:tplc="0C5EECF2" w:tentative="1">
      <w:start w:val="1"/>
      <w:numFmt w:val="bullet"/>
      <w:lvlText w:val=""/>
      <w:lvlJc w:val="left"/>
      <w:pPr>
        <w:ind w:left="5040" w:hanging="360"/>
      </w:pPr>
      <w:rPr>
        <w:rFonts w:ascii="Symbol" w:hAnsi="Symbol" w:hint="default"/>
      </w:rPr>
    </w:lvl>
    <w:lvl w:ilvl="7" w:tplc="C838A408" w:tentative="1">
      <w:start w:val="1"/>
      <w:numFmt w:val="bullet"/>
      <w:lvlText w:val="o"/>
      <w:lvlJc w:val="left"/>
      <w:pPr>
        <w:ind w:left="5760" w:hanging="360"/>
      </w:pPr>
      <w:rPr>
        <w:rFonts w:ascii="Courier New" w:hAnsi="Courier New" w:cs="Courier New" w:hint="default"/>
      </w:rPr>
    </w:lvl>
    <w:lvl w:ilvl="8" w:tplc="4166627E" w:tentative="1">
      <w:start w:val="1"/>
      <w:numFmt w:val="bullet"/>
      <w:lvlText w:val=""/>
      <w:lvlJc w:val="left"/>
      <w:pPr>
        <w:ind w:left="6480" w:hanging="360"/>
      </w:pPr>
      <w:rPr>
        <w:rFonts w:ascii="Wingdings" w:hAnsi="Wingdings" w:hint="default"/>
      </w:rPr>
    </w:lvl>
  </w:abstractNum>
  <w:abstractNum w:abstractNumId="16">
    <w:nsid w:val="3EAF7BA8"/>
    <w:multiLevelType w:val="hybridMultilevel"/>
    <w:tmpl w:val="D2A6E5D2"/>
    <w:lvl w:ilvl="0" w:tplc="CDD643B8">
      <w:start w:val="1"/>
      <w:numFmt w:val="bullet"/>
      <w:lvlText w:val=""/>
      <w:lvlJc w:val="left"/>
      <w:pPr>
        <w:ind w:left="720" w:hanging="360"/>
      </w:pPr>
      <w:rPr>
        <w:rFonts w:ascii="Symbol" w:hAnsi="Symbol" w:hint="default"/>
      </w:rPr>
    </w:lvl>
    <w:lvl w:ilvl="1" w:tplc="42506DB2" w:tentative="1">
      <w:start w:val="1"/>
      <w:numFmt w:val="bullet"/>
      <w:lvlText w:val="o"/>
      <w:lvlJc w:val="left"/>
      <w:pPr>
        <w:ind w:left="1440" w:hanging="360"/>
      </w:pPr>
      <w:rPr>
        <w:rFonts w:ascii="Courier New" w:hAnsi="Courier New" w:cs="Courier New" w:hint="default"/>
      </w:rPr>
    </w:lvl>
    <w:lvl w:ilvl="2" w:tplc="A2B8D40E" w:tentative="1">
      <w:start w:val="1"/>
      <w:numFmt w:val="bullet"/>
      <w:lvlText w:val=""/>
      <w:lvlJc w:val="left"/>
      <w:pPr>
        <w:ind w:left="2160" w:hanging="360"/>
      </w:pPr>
      <w:rPr>
        <w:rFonts w:ascii="Wingdings" w:hAnsi="Wingdings" w:hint="default"/>
      </w:rPr>
    </w:lvl>
    <w:lvl w:ilvl="3" w:tplc="C212A6AC" w:tentative="1">
      <w:start w:val="1"/>
      <w:numFmt w:val="bullet"/>
      <w:lvlText w:val=""/>
      <w:lvlJc w:val="left"/>
      <w:pPr>
        <w:ind w:left="2880" w:hanging="360"/>
      </w:pPr>
      <w:rPr>
        <w:rFonts w:ascii="Symbol" w:hAnsi="Symbol" w:hint="default"/>
      </w:rPr>
    </w:lvl>
    <w:lvl w:ilvl="4" w:tplc="C00632E0" w:tentative="1">
      <w:start w:val="1"/>
      <w:numFmt w:val="bullet"/>
      <w:lvlText w:val="o"/>
      <w:lvlJc w:val="left"/>
      <w:pPr>
        <w:ind w:left="3600" w:hanging="360"/>
      </w:pPr>
      <w:rPr>
        <w:rFonts w:ascii="Courier New" w:hAnsi="Courier New" w:cs="Courier New" w:hint="default"/>
      </w:rPr>
    </w:lvl>
    <w:lvl w:ilvl="5" w:tplc="2B44196C" w:tentative="1">
      <w:start w:val="1"/>
      <w:numFmt w:val="bullet"/>
      <w:lvlText w:val=""/>
      <w:lvlJc w:val="left"/>
      <w:pPr>
        <w:ind w:left="4320" w:hanging="360"/>
      </w:pPr>
      <w:rPr>
        <w:rFonts w:ascii="Wingdings" w:hAnsi="Wingdings" w:hint="default"/>
      </w:rPr>
    </w:lvl>
    <w:lvl w:ilvl="6" w:tplc="C5D40434" w:tentative="1">
      <w:start w:val="1"/>
      <w:numFmt w:val="bullet"/>
      <w:lvlText w:val=""/>
      <w:lvlJc w:val="left"/>
      <w:pPr>
        <w:ind w:left="5040" w:hanging="360"/>
      </w:pPr>
      <w:rPr>
        <w:rFonts w:ascii="Symbol" w:hAnsi="Symbol" w:hint="default"/>
      </w:rPr>
    </w:lvl>
    <w:lvl w:ilvl="7" w:tplc="9146B332" w:tentative="1">
      <w:start w:val="1"/>
      <w:numFmt w:val="bullet"/>
      <w:lvlText w:val="o"/>
      <w:lvlJc w:val="left"/>
      <w:pPr>
        <w:ind w:left="5760" w:hanging="360"/>
      </w:pPr>
      <w:rPr>
        <w:rFonts w:ascii="Courier New" w:hAnsi="Courier New" w:cs="Courier New" w:hint="default"/>
      </w:rPr>
    </w:lvl>
    <w:lvl w:ilvl="8" w:tplc="13829EF0" w:tentative="1">
      <w:start w:val="1"/>
      <w:numFmt w:val="bullet"/>
      <w:lvlText w:val=""/>
      <w:lvlJc w:val="left"/>
      <w:pPr>
        <w:ind w:left="6480" w:hanging="360"/>
      </w:pPr>
      <w:rPr>
        <w:rFonts w:ascii="Wingdings" w:hAnsi="Wingdings" w:hint="default"/>
      </w:rPr>
    </w:lvl>
  </w:abstractNum>
  <w:abstractNum w:abstractNumId="17">
    <w:nsid w:val="40926D1F"/>
    <w:multiLevelType w:val="hybridMultilevel"/>
    <w:tmpl w:val="138C4716"/>
    <w:lvl w:ilvl="0" w:tplc="4F1EB964">
      <w:start w:val="1"/>
      <w:numFmt w:val="bullet"/>
      <w:lvlText w:val=""/>
      <w:lvlJc w:val="left"/>
      <w:pPr>
        <w:ind w:left="720" w:hanging="360"/>
      </w:pPr>
      <w:rPr>
        <w:rFonts w:ascii="Symbol" w:hAnsi="Symbol" w:hint="default"/>
      </w:rPr>
    </w:lvl>
    <w:lvl w:ilvl="1" w:tplc="E96EAED6" w:tentative="1">
      <w:start w:val="1"/>
      <w:numFmt w:val="bullet"/>
      <w:lvlText w:val="o"/>
      <w:lvlJc w:val="left"/>
      <w:pPr>
        <w:ind w:left="1440" w:hanging="360"/>
      </w:pPr>
      <w:rPr>
        <w:rFonts w:ascii="Courier New" w:hAnsi="Courier New" w:cs="Courier New" w:hint="default"/>
      </w:rPr>
    </w:lvl>
    <w:lvl w:ilvl="2" w:tplc="D0689B12" w:tentative="1">
      <w:start w:val="1"/>
      <w:numFmt w:val="bullet"/>
      <w:lvlText w:val=""/>
      <w:lvlJc w:val="left"/>
      <w:pPr>
        <w:ind w:left="2160" w:hanging="360"/>
      </w:pPr>
      <w:rPr>
        <w:rFonts w:ascii="Wingdings" w:hAnsi="Wingdings" w:hint="default"/>
      </w:rPr>
    </w:lvl>
    <w:lvl w:ilvl="3" w:tplc="A0F45B3E" w:tentative="1">
      <w:start w:val="1"/>
      <w:numFmt w:val="bullet"/>
      <w:lvlText w:val=""/>
      <w:lvlJc w:val="left"/>
      <w:pPr>
        <w:ind w:left="2880" w:hanging="360"/>
      </w:pPr>
      <w:rPr>
        <w:rFonts w:ascii="Symbol" w:hAnsi="Symbol" w:hint="default"/>
      </w:rPr>
    </w:lvl>
    <w:lvl w:ilvl="4" w:tplc="CEEE04F0" w:tentative="1">
      <w:start w:val="1"/>
      <w:numFmt w:val="bullet"/>
      <w:lvlText w:val="o"/>
      <w:lvlJc w:val="left"/>
      <w:pPr>
        <w:ind w:left="3600" w:hanging="360"/>
      </w:pPr>
      <w:rPr>
        <w:rFonts w:ascii="Courier New" w:hAnsi="Courier New" w:cs="Courier New" w:hint="default"/>
      </w:rPr>
    </w:lvl>
    <w:lvl w:ilvl="5" w:tplc="A9B4D6BC" w:tentative="1">
      <w:start w:val="1"/>
      <w:numFmt w:val="bullet"/>
      <w:lvlText w:val=""/>
      <w:lvlJc w:val="left"/>
      <w:pPr>
        <w:ind w:left="4320" w:hanging="360"/>
      </w:pPr>
      <w:rPr>
        <w:rFonts w:ascii="Wingdings" w:hAnsi="Wingdings" w:hint="default"/>
      </w:rPr>
    </w:lvl>
    <w:lvl w:ilvl="6" w:tplc="6B40E07A" w:tentative="1">
      <w:start w:val="1"/>
      <w:numFmt w:val="bullet"/>
      <w:lvlText w:val=""/>
      <w:lvlJc w:val="left"/>
      <w:pPr>
        <w:ind w:left="5040" w:hanging="360"/>
      </w:pPr>
      <w:rPr>
        <w:rFonts w:ascii="Symbol" w:hAnsi="Symbol" w:hint="default"/>
      </w:rPr>
    </w:lvl>
    <w:lvl w:ilvl="7" w:tplc="68DE7534" w:tentative="1">
      <w:start w:val="1"/>
      <w:numFmt w:val="bullet"/>
      <w:lvlText w:val="o"/>
      <w:lvlJc w:val="left"/>
      <w:pPr>
        <w:ind w:left="5760" w:hanging="360"/>
      </w:pPr>
      <w:rPr>
        <w:rFonts w:ascii="Courier New" w:hAnsi="Courier New" w:cs="Courier New" w:hint="default"/>
      </w:rPr>
    </w:lvl>
    <w:lvl w:ilvl="8" w:tplc="BACA759C" w:tentative="1">
      <w:start w:val="1"/>
      <w:numFmt w:val="bullet"/>
      <w:lvlText w:val=""/>
      <w:lvlJc w:val="left"/>
      <w:pPr>
        <w:ind w:left="6480" w:hanging="360"/>
      </w:pPr>
      <w:rPr>
        <w:rFonts w:ascii="Wingdings" w:hAnsi="Wingdings" w:hint="default"/>
      </w:rPr>
    </w:lvl>
  </w:abstractNum>
  <w:abstractNum w:abstractNumId="18">
    <w:nsid w:val="40B10D2E"/>
    <w:multiLevelType w:val="hybridMultilevel"/>
    <w:tmpl w:val="1BECADBC"/>
    <w:lvl w:ilvl="0" w:tplc="40A67B52">
      <w:start w:val="1"/>
      <w:numFmt w:val="upperLetter"/>
      <w:lvlText w:val="%1."/>
      <w:lvlJc w:val="left"/>
      <w:pPr>
        <w:ind w:left="720" w:hanging="360"/>
      </w:pPr>
    </w:lvl>
    <w:lvl w:ilvl="1" w:tplc="95D4534C" w:tentative="1">
      <w:start w:val="1"/>
      <w:numFmt w:val="lowerLetter"/>
      <w:lvlText w:val="%2."/>
      <w:lvlJc w:val="left"/>
      <w:pPr>
        <w:ind w:left="1440" w:hanging="360"/>
      </w:pPr>
    </w:lvl>
    <w:lvl w:ilvl="2" w:tplc="0FE650B8" w:tentative="1">
      <w:start w:val="1"/>
      <w:numFmt w:val="lowerRoman"/>
      <w:lvlText w:val="%3."/>
      <w:lvlJc w:val="right"/>
      <w:pPr>
        <w:ind w:left="2160" w:hanging="180"/>
      </w:pPr>
    </w:lvl>
    <w:lvl w:ilvl="3" w:tplc="23364762" w:tentative="1">
      <w:start w:val="1"/>
      <w:numFmt w:val="decimal"/>
      <w:lvlText w:val="%4."/>
      <w:lvlJc w:val="left"/>
      <w:pPr>
        <w:ind w:left="2880" w:hanging="360"/>
      </w:pPr>
    </w:lvl>
    <w:lvl w:ilvl="4" w:tplc="E49CDFEC" w:tentative="1">
      <w:start w:val="1"/>
      <w:numFmt w:val="lowerLetter"/>
      <w:lvlText w:val="%5."/>
      <w:lvlJc w:val="left"/>
      <w:pPr>
        <w:ind w:left="3600" w:hanging="360"/>
      </w:pPr>
    </w:lvl>
    <w:lvl w:ilvl="5" w:tplc="EA6CC216" w:tentative="1">
      <w:start w:val="1"/>
      <w:numFmt w:val="lowerRoman"/>
      <w:lvlText w:val="%6."/>
      <w:lvlJc w:val="right"/>
      <w:pPr>
        <w:ind w:left="4320" w:hanging="180"/>
      </w:pPr>
    </w:lvl>
    <w:lvl w:ilvl="6" w:tplc="67522774" w:tentative="1">
      <w:start w:val="1"/>
      <w:numFmt w:val="decimal"/>
      <w:lvlText w:val="%7."/>
      <w:lvlJc w:val="left"/>
      <w:pPr>
        <w:ind w:left="5040" w:hanging="360"/>
      </w:pPr>
    </w:lvl>
    <w:lvl w:ilvl="7" w:tplc="D3B67F66" w:tentative="1">
      <w:start w:val="1"/>
      <w:numFmt w:val="lowerLetter"/>
      <w:lvlText w:val="%8."/>
      <w:lvlJc w:val="left"/>
      <w:pPr>
        <w:ind w:left="5760" w:hanging="360"/>
      </w:pPr>
    </w:lvl>
    <w:lvl w:ilvl="8" w:tplc="F9B06AEE" w:tentative="1">
      <w:start w:val="1"/>
      <w:numFmt w:val="lowerRoman"/>
      <w:lvlText w:val="%9."/>
      <w:lvlJc w:val="right"/>
      <w:pPr>
        <w:ind w:left="6480" w:hanging="180"/>
      </w:pPr>
    </w:lvl>
  </w:abstractNum>
  <w:abstractNum w:abstractNumId="19">
    <w:nsid w:val="459C24D2"/>
    <w:multiLevelType w:val="hybridMultilevel"/>
    <w:tmpl w:val="74FC7A8C"/>
    <w:lvl w:ilvl="0" w:tplc="612A1AEC">
      <w:start w:val="1"/>
      <w:numFmt w:val="bullet"/>
      <w:lvlText w:val=""/>
      <w:lvlJc w:val="left"/>
      <w:pPr>
        <w:ind w:left="720" w:hanging="360"/>
      </w:pPr>
      <w:rPr>
        <w:rFonts w:ascii="Symbol" w:hAnsi="Symbol" w:hint="default"/>
      </w:rPr>
    </w:lvl>
    <w:lvl w:ilvl="1" w:tplc="20AA663E" w:tentative="1">
      <w:start w:val="1"/>
      <w:numFmt w:val="bullet"/>
      <w:lvlText w:val="o"/>
      <w:lvlJc w:val="left"/>
      <w:pPr>
        <w:ind w:left="1440" w:hanging="360"/>
      </w:pPr>
      <w:rPr>
        <w:rFonts w:ascii="Courier New" w:hAnsi="Courier New" w:cs="Courier New" w:hint="default"/>
      </w:rPr>
    </w:lvl>
    <w:lvl w:ilvl="2" w:tplc="DE82C7A6" w:tentative="1">
      <w:start w:val="1"/>
      <w:numFmt w:val="bullet"/>
      <w:lvlText w:val=""/>
      <w:lvlJc w:val="left"/>
      <w:pPr>
        <w:ind w:left="2160" w:hanging="360"/>
      </w:pPr>
      <w:rPr>
        <w:rFonts w:ascii="Wingdings" w:hAnsi="Wingdings" w:hint="default"/>
      </w:rPr>
    </w:lvl>
    <w:lvl w:ilvl="3" w:tplc="D714D33E" w:tentative="1">
      <w:start w:val="1"/>
      <w:numFmt w:val="bullet"/>
      <w:lvlText w:val=""/>
      <w:lvlJc w:val="left"/>
      <w:pPr>
        <w:ind w:left="2880" w:hanging="360"/>
      </w:pPr>
      <w:rPr>
        <w:rFonts w:ascii="Symbol" w:hAnsi="Symbol" w:hint="default"/>
      </w:rPr>
    </w:lvl>
    <w:lvl w:ilvl="4" w:tplc="85C66C54" w:tentative="1">
      <w:start w:val="1"/>
      <w:numFmt w:val="bullet"/>
      <w:lvlText w:val="o"/>
      <w:lvlJc w:val="left"/>
      <w:pPr>
        <w:ind w:left="3600" w:hanging="360"/>
      </w:pPr>
      <w:rPr>
        <w:rFonts w:ascii="Courier New" w:hAnsi="Courier New" w:cs="Courier New" w:hint="default"/>
      </w:rPr>
    </w:lvl>
    <w:lvl w:ilvl="5" w:tplc="7084D0A4" w:tentative="1">
      <w:start w:val="1"/>
      <w:numFmt w:val="bullet"/>
      <w:lvlText w:val=""/>
      <w:lvlJc w:val="left"/>
      <w:pPr>
        <w:ind w:left="4320" w:hanging="360"/>
      </w:pPr>
      <w:rPr>
        <w:rFonts w:ascii="Wingdings" w:hAnsi="Wingdings" w:hint="default"/>
      </w:rPr>
    </w:lvl>
    <w:lvl w:ilvl="6" w:tplc="D25A5FE8" w:tentative="1">
      <w:start w:val="1"/>
      <w:numFmt w:val="bullet"/>
      <w:lvlText w:val=""/>
      <w:lvlJc w:val="left"/>
      <w:pPr>
        <w:ind w:left="5040" w:hanging="360"/>
      </w:pPr>
      <w:rPr>
        <w:rFonts w:ascii="Symbol" w:hAnsi="Symbol" w:hint="default"/>
      </w:rPr>
    </w:lvl>
    <w:lvl w:ilvl="7" w:tplc="D6565E60" w:tentative="1">
      <w:start w:val="1"/>
      <w:numFmt w:val="bullet"/>
      <w:lvlText w:val="o"/>
      <w:lvlJc w:val="left"/>
      <w:pPr>
        <w:ind w:left="5760" w:hanging="360"/>
      </w:pPr>
      <w:rPr>
        <w:rFonts w:ascii="Courier New" w:hAnsi="Courier New" w:cs="Courier New" w:hint="default"/>
      </w:rPr>
    </w:lvl>
    <w:lvl w:ilvl="8" w:tplc="F044F8B0" w:tentative="1">
      <w:start w:val="1"/>
      <w:numFmt w:val="bullet"/>
      <w:lvlText w:val=""/>
      <w:lvlJc w:val="left"/>
      <w:pPr>
        <w:ind w:left="6480" w:hanging="360"/>
      </w:pPr>
      <w:rPr>
        <w:rFonts w:ascii="Wingdings" w:hAnsi="Wingdings" w:hint="default"/>
      </w:rPr>
    </w:lvl>
  </w:abstractNum>
  <w:abstractNum w:abstractNumId="20">
    <w:nsid w:val="50C71F37"/>
    <w:multiLevelType w:val="hybridMultilevel"/>
    <w:tmpl w:val="663A4918"/>
    <w:lvl w:ilvl="0" w:tplc="4AF40652">
      <w:start w:val="1"/>
      <w:numFmt w:val="bullet"/>
      <w:lvlText w:val="•"/>
      <w:lvlJc w:val="left"/>
      <w:pPr>
        <w:tabs>
          <w:tab w:val="num" w:pos="720"/>
        </w:tabs>
        <w:ind w:left="720" w:hanging="360"/>
      </w:pPr>
      <w:rPr>
        <w:rFonts w:ascii="Arial" w:hAnsi="Arial" w:hint="default"/>
      </w:rPr>
    </w:lvl>
    <w:lvl w:ilvl="1" w:tplc="E2242A66" w:tentative="1">
      <w:start w:val="1"/>
      <w:numFmt w:val="bullet"/>
      <w:lvlText w:val="•"/>
      <w:lvlJc w:val="left"/>
      <w:pPr>
        <w:tabs>
          <w:tab w:val="num" w:pos="1440"/>
        </w:tabs>
        <w:ind w:left="1440" w:hanging="360"/>
      </w:pPr>
      <w:rPr>
        <w:rFonts w:ascii="Arial" w:hAnsi="Arial" w:hint="default"/>
      </w:rPr>
    </w:lvl>
    <w:lvl w:ilvl="2" w:tplc="0A8E4862" w:tentative="1">
      <w:start w:val="1"/>
      <w:numFmt w:val="bullet"/>
      <w:lvlText w:val="•"/>
      <w:lvlJc w:val="left"/>
      <w:pPr>
        <w:tabs>
          <w:tab w:val="num" w:pos="2160"/>
        </w:tabs>
        <w:ind w:left="2160" w:hanging="360"/>
      </w:pPr>
      <w:rPr>
        <w:rFonts w:ascii="Arial" w:hAnsi="Arial" w:hint="default"/>
      </w:rPr>
    </w:lvl>
    <w:lvl w:ilvl="3" w:tplc="450A1604" w:tentative="1">
      <w:start w:val="1"/>
      <w:numFmt w:val="bullet"/>
      <w:lvlText w:val="•"/>
      <w:lvlJc w:val="left"/>
      <w:pPr>
        <w:tabs>
          <w:tab w:val="num" w:pos="2880"/>
        </w:tabs>
        <w:ind w:left="2880" w:hanging="360"/>
      </w:pPr>
      <w:rPr>
        <w:rFonts w:ascii="Arial" w:hAnsi="Arial" w:hint="default"/>
      </w:rPr>
    </w:lvl>
    <w:lvl w:ilvl="4" w:tplc="D592D0E6" w:tentative="1">
      <w:start w:val="1"/>
      <w:numFmt w:val="bullet"/>
      <w:lvlText w:val="•"/>
      <w:lvlJc w:val="left"/>
      <w:pPr>
        <w:tabs>
          <w:tab w:val="num" w:pos="3600"/>
        </w:tabs>
        <w:ind w:left="3600" w:hanging="360"/>
      </w:pPr>
      <w:rPr>
        <w:rFonts w:ascii="Arial" w:hAnsi="Arial" w:hint="default"/>
      </w:rPr>
    </w:lvl>
    <w:lvl w:ilvl="5" w:tplc="89FCF742" w:tentative="1">
      <w:start w:val="1"/>
      <w:numFmt w:val="bullet"/>
      <w:lvlText w:val="•"/>
      <w:lvlJc w:val="left"/>
      <w:pPr>
        <w:tabs>
          <w:tab w:val="num" w:pos="4320"/>
        </w:tabs>
        <w:ind w:left="4320" w:hanging="360"/>
      </w:pPr>
      <w:rPr>
        <w:rFonts w:ascii="Arial" w:hAnsi="Arial" w:hint="default"/>
      </w:rPr>
    </w:lvl>
    <w:lvl w:ilvl="6" w:tplc="3DCE567A" w:tentative="1">
      <w:start w:val="1"/>
      <w:numFmt w:val="bullet"/>
      <w:lvlText w:val="•"/>
      <w:lvlJc w:val="left"/>
      <w:pPr>
        <w:tabs>
          <w:tab w:val="num" w:pos="5040"/>
        </w:tabs>
        <w:ind w:left="5040" w:hanging="360"/>
      </w:pPr>
      <w:rPr>
        <w:rFonts w:ascii="Arial" w:hAnsi="Arial" w:hint="default"/>
      </w:rPr>
    </w:lvl>
    <w:lvl w:ilvl="7" w:tplc="FD286E96" w:tentative="1">
      <w:start w:val="1"/>
      <w:numFmt w:val="bullet"/>
      <w:lvlText w:val="•"/>
      <w:lvlJc w:val="left"/>
      <w:pPr>
        <w:tabs>
          <w:tab w:val="num" w:pos="5760"/>
        </w:tabs>
        <w:ind w:left="5760" w:hanging="360"/>
      </w:pPr>
      <w:rPr>
        <w:rFonts w:ascii="Arial" w:hAnsi="Arial" w:hint="default"/>
      </w:rPr>
    </w:lvl>
    <w:lvl w:ilvl="8" w:tplc="F8A42EB2" w:tentative="1">
      <w:start w:val="1"/>
      <w:numFmt w:val="bullet"/>
      <w:lvlText w:val="•"/>
      <w:lvlJc w:val="left"/>
      <w:pPr>
        <w:tabs>
          <w:tab w:val="num" w:pos="6480"/>
        </w:tabs>
        <w:ind w:left="6480" w:hanging="360"/>
      </w:pPr>
      <w:rPr>
        <w:rFonts w:ascii="Arial" w:hAnsi="Arial" w:hint="default"/>
      </w:rPr>
    </w:lvl>
  </w:abstractNum>
  <w:abstractNum w:abstractNumId="21">
    <w:nsid w:val="57337892"/>
    <w:multiLevelType w:val="hybridMultilevel"/>
    <w:tmpl w:val="0130F238"/>
    <w:lvl w:ilvl="0" w:tplc="FABEFF80">
      <w:start w:val="1"/>
      <w:numFmt w:val="bullet"/>
      <w:lvlText w:val=""/>
      <w:lvlJc w:val="left"/>
      <w:pPr>
        <w:tabs>
          <w:tab w:val="num" w:pos="360"/>
        </w:tabs>
        <w:ind w:left="360" w:hanging="360"/>
      </w:pPr>
      <w:rPr>
        <w:rFonts w:ascii="Symbol" w:hAnsi="Symbol" w:hint="default"/>
      </w:rPr>
    </w:lvl>
    <w:lvl w:ilvl="1" w:tplc="6FDA6976">
      <w:start w:val="1"/>
      <w:numFmt w:val="decimal"/>
      <w:lvlText w:val="%2."/>
      <w:lvlJc w:val="left"/>
      <w:pPr>
        <w:tabs>
          <w:tab w:val="num" w:pos="1080"/>
        </w:tabs>
        <w:ind w:left="1080" w:hanging="360"/>
      </w:pPr>
    </w:lvl>
    <w:lvl w:ilvl="2" w:tplc="4268E806" w:tentative="1">
      <w:start w:val="1"/>
      <w:numFmt w:val="decimal"/>
      <w:lvlText w:val="%3."/>
      <w:lvlJc w:val="left"/>
      <w:pPr>
        <w:tabs>
          <w:tab w:val="num" w:pos="1800"/>
        </w:tabs>
        <w:ind w:left="1800" w:hanging="360"/>
      </w:pPr>
    </w:lvl>
    <w:lvl w:ilvl="3" w:tplc="CE1ECEB2" w:tentative="1">
      <w:start w:val="1"/>
      <w:numFmt w:val="decimal"/>
      <w:lvlText w:val="%4."/>
      <w:lvlJc w:val="left"/>
      <w:pPr>
        <w:tabs>
          <w:tab w:val="num" w:pos="2520"/>
        </w:tabs>
        <w:ind w:left="2520" w:hanging="360"/>
      </w:pPr>
    </w:lvl>
    <w:lvl w:ilvl="4" w:tplc="FE4C4362" w:tentative="1">
      <w:start w:val="1"/>
      <w:numFmt w:val="decimal"/>
      <w:lvlText w:val="%5."/>
      <w:lvlJc w:val="left"/>
      <w:pPr>
        <w:tabs>
          <w:tab w:val="num" w:pos="3240"/>
        </w:tabs>
        <w:ind w:left="3240" w:hanging="360"/>
      </w:pPr>
    </w:lvl>
    <w:lvl w:ilvl="5" w:tplc="6D98E42E" w:tentative="1">
      <w:start w:val="1"/>
      <w:numFmt w:val="decimal"/>
      <w:lvlText w:val="%6."/>
      <w:lvlJc w:val="left"/>
      <w:pPr>
        <w:tabs>
          <w:tab w:val="num" w:pos="3960"/>
        </w:tabs>
        <w:ind w:left="3960" w:hanging="360"/>
      </w:pPr>
    </w:lvl>
    <w:lvl w:ilvl="6" w:tplc="7B667F2A" w:tentative="1">
      <w:start w:val="1"/>
      <w:numFmt w:val="decimal"/>
      <w:lvlText w:val="%7."/>
      <w:lvlJc w:val="left"/>
      <w:pPr>
        <w:tabs>
          <w:tab w:val="num" w:pos="4680"/>
        </w:tabs>
        <w:ind w:left="4680" w:hanging="360"/>
      </w:pPr>
    </w:lvl>
    <w:lvl w:ilvl="7" w:tplc="CB1A45A0" w:tentative="1">
      <w:start w:val="1"/>
      <w:numFmt w:val="decimal"/>
      <w:lvlText w:val="%8."/>
      <w:lvlJc w:val="left"/>
      <w:pPr>
        <w:tabs>
          <w:tab w:val="num" w:pos="5400"/>
        </w:tabs>
        <w:ind w:left="5400" w:hanging="360"/>
      </w:pPr>
    </w:lvl>
    <w:lvl w:ilvl="8" w:tplc="9702CC64" w:tentative="1">
      <w:start w:val="1"/>
      <w:numFmt w:val="decimal"/>
      <w:lvlText w:val="%9."/>
      <w:lvlJc w:val="left"/>
      <w:pPr>
        <w:tabs>
          <w:tab w:val="num" w:pos="6120"/>
        </w:tabs>
        <w:ind w:left="6120" w:hanging="360"/>
      </w:pPr>
    </w:lvl>
  </w:abstractNum>
  <w:abstractNum w:abstractNumId="22">
    <w:nsid w:val="581B57F5"/>
    <w:multiLevelType w:val="hybridMultilevel"/>
    <w:tmpl w:val="1FE88D7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3">
    <w:nsid w:val="598A4654"/>
    <w:multiLevelType w:val="hybridMultilevel"/>
    <w:tmpl w:val="A9CA5636"/>
    <w:lvl w:ilvl="0" w:tplc="77D22EDA">
      <w:start w:val="1"/>
      <w:numFmt w:val="bullet"/>
      <w:lvlText w:val=""/>
      <w:lvlJc w:val="left"/>
      <w:pPr>
        <w:ind w:left="720" w:hanging="360"/>
      </w:pPr>
      <w:rPr>
        <w:rFonts w:ascii="Symbol" w:hAnsi="Symbol" w:hint="default"/>
      </w:rPr>
    </w:lvl>
    <w:lvl w:ilvl="1" w:tplc="C8724E42" w:tentative="1">
      <w:start w:val="1"/>
      <w:numFmt w:val="bullet"/>
      <w:lvlText w:val="o"/>
      <w:lvlJc w:val="left"/>
      <w:pPr>
        <w:ind w:left="1440" w:hanging="360"/>
      </w:pPr>
      <w:rPr>
        <w:rFonts w:ascii="Courier New" w:hAnsi="Courier New" w:cs="Courier New" w:hint="default"/>
      </w:rPr>
    </w:lvl>
    <w:lvl w:ilvl="2" w:tplc="935EE3D6" w:tentative="1">
      <w:start w:val="1"/>
      <w:numFmt w:val="bullet"/>
      <w:lvlText w:val=""/>
      <w:lvlJc w:val="left"/>
      <w:pPr>
        <w:ind w:left="2160" w:hanging="360"/>
      </w:pPr>
      <w:rPr>
        <w:rFonts w:ascii="Wingdings" w:hAnsi="Wingdings" w:hint="default"/>
      </w:rPr>
    </w:lvl>
    <w:lvl w:ilvl="3" w:tplc="113C9DD8" w:tentative="1">
      <w:start w:val="1"/>
      <w:numFmt w:val="bullet"/>
      <w:lvlText w:val=""/>
      <w:lvlJc w:val="left"/>
      <w:pPr>
        <w:ind w:left="2880" w:hanging="360"/>
      </w:pPr>
      <w:rPr>
        <w:rFonts w:ascii="Symbol" w:hAnsi="Symbol" w:hint="default"/>
      </w:rPr>
    </w:lvl>
    <w:lvl w:ilvl="4" w:tplc="123C0A88" w:tentative="1">
      <w:start w:val="1"/>
      <w:numFmt w:val="bullet"/>
      <w:lvlText w:val="o"/>
      <w:lvlJc w:val="left"/>
      <w:pPr>
        <w:ind w:left="3600" w:hanging="360"/>
      </w:pPr>
      <w:rPr>
        <w:rFonts w:ascii="Courier New" w:hAnsi="Courier New" w:cs="Courier New" w:hint="default"/>
      </w:rPr>
    </w:lvl>
    <w:lvl w:ilvl="5" w:tplc="7130D9F8" w:tentative="1">
      <w:start w:val="1"/>
      <w:numFmt w:val="bullet"/>
      <w:lvlText w:val=""/>
      <w:lvlJc w:val="left"/>
      <w:pPr>
        <w:ind w:left="4320" w:hanging="360"/>
      </w:pPr>
      <w:rPr>
        <w:rFonts w:ascii="Wingdings" w:hAnsi="Wingdings" w:hint="default"/>
      </w:rPr>
    </w:lvl>
    <w:lvl w:ilvl="6" w:tplc="84C880C0" w:tentative="1">
      <w:start w:val="1"/>
      <w:numFmt w:val="bullet"/>
      <w:lvlText w:val=""/>
      <w:lvlJc w:val="left"/>
      <w:pPr>
        <w:ind w:left="5040" w:hanging="360"/>
      </w:pPr>
      <w:rPr>
        <w:rFonts w:ascii="Symbol" w:hAnsi="Symbol" w:hint="default"/>
      </w:rPr>
    </w:lvl>
    <w:lvl w:ilvl="7" w:tplc="E7FE8FC4" w:tentative="1">
      <w:start w:val="1"/>
      <w:numFmt w:val="bullet"/>
      <w:lvlText w:val="o"/>
      <w:lvlJc w:val="left"/>
      <w:pPr>
        <w:ind w:left="5760" w:hanging="360"/>
      </w:pPr>
      <w:rPr>
        <w:rFonts w:ascii="Courier New" w:hAnsi="Courier New" w:cs="Courier New" w:hint="default"/>
      </w:rPr>
    </w:lvl>
    <w:lvl w:ilvl="8" w:tplc="F2BA4BE6" w:tentative="1">
      <w:start w:val="1"/>
      <w:numFmt w:val="bullet"/>
      <w:lvlText w:val=""/>
      <w:lvlJc w:val="left"/>
      <w:pPr>
        <w:ind w:left="6480" w:hanging="360"/>
      </w:pPr>
      <w:rPr>
        <w:rFonts w:ascii="Wingdings" w:hAnsi="Wingdings" w:hint="default"/>
      </w:rPr>
    </w:lvl>
  </w:abstractNum>
  <w:abstractNum w:abstractNumId="24">
    <w:nsid w:val="59C64995"/>
    <w:multiLevelType w:val="hybridMultilevel"/>
    <w:tmpl w:val="1924FF94"/>
    <w:lvl w:ilvl="0" w:tplc="306C13C0">
      <w:start w:val="1"/>
      <w:numFmt w:val="decimal"/>
      <w:lvlText w:val="%1."/>
      <w:lvlJc w:val="left"/>
      <w:pPr>
        <w:ind w:left="360" w:hanging="360"/>
      </w:pPr>
      <w:rPr>
        <w:rFonts w:asciiTheme="minorHAnsi" w:eastAsiaTheme="minorHAnsi" w:hAnsiTheme="minorHAnsi" w:cstheme="minorBidi"/>
        <w:b w:val="0"/>
      </w:rPr>
    </w:lvl>
    <w:lvl w:ilvl="1" w:tplc="1BFC1D1C">
      <w:start w:val="1"/>
      <w:numFmt w:val="bullet"/>
      <w:lvlText w:val="o"/>
      <w:lvlJc w:val="left"/>
      <w:pPr>
        <w:ind w:left="1080" w:hanging="360"/>
      </w:pPr>
      <w:rPr>
        <w:rFonts w:ascii="Courier New" w:hAnsi="Courier New" w:cs="Courier New" w:hint="default"/>
      </w:rPr>
    </w:lvl>
    <w:lvl w:ilvl="2" w:tplc="3518512A" w:tentative="1">
      <w:start w:val="1"/>
      <w:numFmt w:val="bullet"/>
      <w:lvlText w:val=""/>
      <w:lvlJc w:val="left"/>
      <w:pPr>
        <w:ind w:left="1800" w:hanging="360"/>
      </w:pPr>
      <w:rPr>
        <w:rFonts w:ascii="Wingdings" w:hAnsi="Wingdings" w:hint="default"/>
      </w:rPr>
    </w:lvl>
    <w:lvl w:ilvl="3" w:tplc="3398D736" w:tentative="1">
      <w:start w:val="1"/>
      <w:numFmt w:val="bullet"/>
      <w:lvlText w:val=""/>
      <w:lvlJc w:val="left"/>
      <w:pPr>
        <w:ind w:left="2520" w:hanging="360"/>
      </w:pPr>
      <w:rPr>
        <w:rFonts w:ascii="Symbol" w:hAnsi="Symbol" w:hint="default"/>
      </w:rPr>
    </w:lvl>
    <w:lvl w:ilvl="4" w:tplc="AA2029D8" w:tentative="1">
      <w:start w:val="1"/>
      <w:numFmt w:val="bullet"/>
      <w:lvlText w:val="o"/>
      <w:lvlJc w:val="left"/>
      <w:pPr>
        <w:ind w:left="3240" w:hanging="360"/>
      </w:pPr>
      <w:rPr>
        <w:rFonts w:ascii="Courier New" w:hAnsi="Courier New" w:cs="Courier New" w:hint="default"/>
      </w:rPr>
    </w:lvl>
    <w:lvl w:ilvl="5" w:tplc="BF42CE6C" w:tentative="1">
      <w:start w:val="1"/>
      <w:numFmt w:val="bullet"/>
      <w:lvlText w:val=""/>
      <w:lvlJc w:val="left"/>
      <w:pPr>
        <w:ind w:left="3960" w:hanging="360"/>
      </w:pPr>
      <w:rPr>
        <w:rFonts w:ascii="Wingdings" w:hAnsi="Wingdings" w:hint="default"/>
      </w:rPr>
    </w:lvl>
    <w:lvl w:ilvl="6" w:tplc="8A543D10" w:tentative="1">
      <w:start w:val="1"/>
      <w:numFmt w:val="bullet"/>
      <w:lvlText w:val=""/>
      <w:lvlJc w:val="left"/>
      <w:pPr>
        <w:ind w:left="4680" w:hanging="360"/>
      </w:pPr>
      <w:rPr>
        <w:rFonts w:ascii="Symbol" w:hAnsi="Symbol" w:hint="default"/>
      </w:rPr>
    </w:lvl>
    <w:lvl w:ilvl="7" w:tplc="1FC8B2F2" w:tentative="1">
      <w:start w:val="1"/>
      <w:numFmt w:val="bullet"/>
      <w:lvlText w:val="o"/>
      <w:lvlJc w:val="left"/>
      <w:pPr>
        <w:ind w:left="5400" w:hanging="360"/>
      </w:pPr>
      <w:rPr>
        <w:rFonts w:ascii="Courier New" w:hAnsi="Courier New" w:cs="Courier New" w:hint="default"/>
      </w:rPr>
    </w:lvl>
    <w:lvl w:ilvl="8" w:tplc="5B3EAF80" w:tentative="1">
      <w:start w:val="1"/>
      <w:numFmt w:val="bullet"/>
      <w:lvlText w:val=""/>
      <w:lvlJc w:val="left"/>
      <w:pPr>
        <w:ind w:left="6120" w:hanging="360"/>
      </w:pPr>
      <w:rPr>
        <w:rFonts w:ascii="Wingdings" w:hAnsi="Wingdings" w:hint="default"/>
      </w:rPr>
    </w:lvl>
  </w:abstractNum>
  <w:abstractNum w:abstractNumId="25">
    <w:nsid w:val="5C2A0F76"/>
    <w:multiLevelType w:val="hybridMultilevel"/>
    <w:tmpl w:val="566279A6"/>
    <w:lvl w:ilvl="0" w:tplc="B84A9306">
      <w:start w:val="1"/>
      <w:numFmt w:val="decimal"/>
      <w:lvlText w:val="%1."/>
      <w:lvlJc w:val="left"/>
      <w:pPr>
        <w:ind w:left="360" w:hanging="360"/>
      </w:pPr>
    </w:lvl>
    <w:lvl w:ilvl="1" w:tplc="B1267CC8" w:tentative="1">
      <w:start w:val="1"/>
      <w:numFmt w:val="lowerLetter"/>
      <w:lvlText w:val="%2."/>
      <w:lvlJc w:val="left"/>
      <w:pPr>
        <w:ind w:left="1080" w:hanging="360"/>
      </w:pPr>
    </w:lvl>
    <w:lvl w:ilvl="2" w:tplc="9EACAC18" w:tentative="1">
      <w:start w:val="1"/>
      <w:numFmt w:val="lowerRoman"/>
      <w:lvlText w:val="%3."/>
      <w:lvlJc w:val="right"/>
      <w:pPr>
        <w:ind w:left="1800" w:hanging="180"/>
      </w:pPr>
    </w:lvl>
    <w:lvl w:ilvl="3" w:tplc="C4080FCA" w:tentative="1">
      <w:start w:val="1"/>
      <w:numFmt w:val="decimal"/>
      <w:lvlText w:val="%4."/>
      <w:lvlJc w:val="left"/>
      <w:pPr>
        <w:ind w:left="2520" w:hanging="360"/>
      </w:pPr>
    </w:lvl>
    <w:lvl w:ilvl="4" w:tplc="08727CD2" w:tentative="1">
      <w:start w:val="1"/>
      <w:numFmt w:val="lowerLetter"/>
      <w:lvlText w:val="%5."/>
      <w:lvlJc w:val="left"/>
      <w:pPr>
        <w:ind w:left="3240" w:hanging="360"/>
      </w:pPr>
    </w:lvl>
    <w:lvl w:ilvl="5" w:tplc="2272B94E" w:tentative="1">
      <w:start w:val="1"/>
      <w:numFmt w:val="lowerRoman"/>
      <w:lvlText w:val="%6."/>
      <w:lvlJc w:val="right"/>
      <w:pPr>
        <w:ind w:left="3960" w:hanging="180"/>
      </w:pPr>
    </w:lvl>
    <w:lvl w:ilvl="6" w:tplc="7C2C3942" w:tentative="1">
      <w:start w:val="1"/>
      <w:numFmt w:val="decimal"/>
      <w:lvlText w:val="%7."/>
      <w:lvlJc w:val="left"/>
      <w:pPr>
        <w:ind w:left="4680" w:hanging="360"/>
      </w:pPr>
    </w:lvl>
    <w:lvl w:ilvl="7" w:tplc="FB069BC6" w:tentative="1">
      <w:start w:val="1"/>
      <w:numFmt w:val="lowerLetter"/>
      <w:lvlText w:val="%8."/>
      <w:lvlJc w:val="left"/>
      <w:pPr>
        <w:ind w:left="5400" w:hanging="360"/>
      </w:pPr>
    </w:lvl>
    <w:lvl w:ilvl="8" w:tplc="8D5A2D82" w:tentative="1">
      <w:start w:val="1"/>
      <w:numFmt w:val="lowerRoman"/>
      <w:lvlText w:val="%9."/>
      <w:lvlJc w:val="right"/>
      <w:pPr>
        <w:ind w:left="6120" w:hanging="180"/>
      </w:pPr>
    </w:lvl>
  </w:abstractNum>
  <w:abstractNum w:abstractNumId="26">
    <w:nsid w:val="60AD2A29"/>
    <w:multiLevelType w:val="hybridMultilevel"/>
    <w:tmpl w:val="6848ED34"/>
    <w:lvl w:ilvl="0" w:tplc="A4943EC4">
      <w:start w:val="1"/>
      <w:numFmt w:val="decimal"/>
      <w:lvlText w:val="%1."/>
      <w:lvlJc w:val="left"/>
      <w:pPr>
        <w:tabs>
          <w:tab w:val="num" w:pos="720"/>
        </w:tabs>
        <w:ind w:left="720" w:hanging="360"/>
      </w:pPr>
    </w:lvl>
    <w:lvl w:ilvl="1" w:tplc="72827124">
      <w:start w:val="1"/>
      <w:numFmt w:val="decimal"/>
      <w:lvlText w:val="%2."/>
      <w:lvlJc w:val="left"/>
      <w:pPr>
        <w:tabs>
          <w:tab w:val="num" w:pos="1440"/>
        </w:tabs>
        <w:ind w:left="1440" w:hanging="360"/>
      </w:pPr>
    </w:lvl>
    <w:lvl w:ilvl="2" w:tplc="FE4C76AE" w:tentative="1">
      <w:start w:val="1"/>
      <w:numFmt w:val="decimal"/>
      <w:lvlText w:val="%3."/>
      <w:lvlJc w:val="left"/>
      <w:pPr>
        <w:tabs>
          <w:tab w:val="num" w:pos="2160"/>
        </w:tabs>
        <w:ind w:left="2160" w:hanging="360"/>
      </w:pPr>
    </w:lvl>
    <w:lvl w:ilvl="3" w:tplc="8C9A5238" w:tentative="1">
      <w:start w:val="1"/>
      <w:numFmt w:val="decimal"/>
      <w:lvlText w:val="%4."/>
      <w:lvlJc w:val="left"/>
      <w:pPr>
        <w:tabs>
          <w:tab w:val="num" w:pos="2880"/>
        </w:tabs>
        <w:ind w:left="2880" w:hanging="360"/>
      </w:pPr>
    </w:lvl>
    <w:lvl w:ilvl="4" w:tplc="91B2D80E" w:tentative="1">
      <w:start w:val="1"/>
      <w:numFmt w:val="decimal"/>
      <w:lvlText w:val="%5."/>
      <w:lvlJc w:val="left"/>
      <w:pPr>
        <w:tabs>
          <w:tab w:val="num" w:pos="3600"/>
        </w:tabs>
        <w:ind w:left="3600" w:hanging="360"/>
      </w:pPr>
    </w:lvl>
    <w:lvl w:ilvl="5" w:tplc="28C0B65C" w:tentative="1">
      <w:start w:val="1"/>
      <w:numFmt w:val="decimal"/>
      <w:lvlText w:val="%6."/>
      <w:lvlJc w:val="left"/>
      <w:pPr>
        <w:tabs>
          <w:tab w:val="num" w:pos="4320"/>
        </w:tabs>
        <w:ind w:left="4320" w:hanging="360"/>
      </w:pPr>
    </w:lvl>
    <w:lvl w:ilvl="6" w:tplc="7D36222A" w:tentative="1">
      <w:start w:val="1"/>
      <w:numFmt w:val="decimal"/>
      <w:lvlText w:val="%7."/>
      <w:lvlJc w:val="left"/>
      <w:pPr>
        <w:tabs>
          <w:tab w:val="num" w:pos="5040"/>
        </w:tabs>
        <w:ind w:left="5040" w:hanging="360"/>
      </w:pPr>
    </w:lvl>
    <w:lvl w:ilvl="7" w:tplc="F4AE6E2A" w:tentative="1">
      <w:start w:val="1"/>
      <w:numFmt w:val="decimal"/>
      <w:lvlText w:val="%8."/>
      <w:lvlJc w:val="left"/>
      <w:pPr>
        <w:tabs>
          <w:tab w:val="num" w:pos="5760"/>
        </w:tabs>
        <w:ind w:left="5760" w:hanging="360"/>
      </w:pPr>
    </w:lvl>
    <w:lvl w:ilvl="8" w:tplc="A85654CA" w:tentative="1">
      <w:start w:val="1"/>
      <w:numFmt w:val="decimal"/>
      <w:lvlText w:val="%9."/>
      <w:lvlJc w:val="left"/>
      <w:pPr>
        <w:tabs>
          <w:tab w:val="num" w:pos="6480"/>
        </w:tabs>
        <w:ind w:left="6480" w:hanging="360"/>
      </w:pPr>
    </w:lvl>
  </w:abstractNum>
  <w:abstractNum w:abstractNumId="27">
    <w:nsid w:val="69F7684C"/>
    <w:multiLevelType w:val="hybridMultilevel"/>
    <w:tmpl w:val="E1DA0666"/>
    <w:lvl w:ilvl="0" w:tplc="810413FA">
      <w:start w:val="1"/>
      <w:numFmt w:val="bullet"/>
      <w:lvlText w:val=""/>
      <w:lvlJc w:val="left"/>
      <w:pPr>
        <w:ind w:left="1440" w:hanging="360"/>
      </w:pPr>
      <w:rPr>
        <w:rFonts w:ascii="Symbol" w:hAnsi="Symbol" w:hint="default"/>
      </w:rPr>
    </w:lvl>
    <w:lvl w:ilvl="1" w:tplc="BCC451EC" w:tentative="1">
      <w:start w:val="1"/>
      <w:numFmt w:val="bullet"/>
      <w:lvlText w:val="o"/>
      <w:lvlJc w:val="left"/>
      <w:pPr>
        <w:ind w:left="2160" w:hanging="360"/>
      </w:pPr>
      <w:rPr>
        <w:rFonts w:ascii="Courier New" w:hAnsi="Courier New" w:cs="Courier New" w:hint="default"/>
      </w:rPr>
    </w:lvl>
    <w:lvl w:ilvl="2" w:tplc="369C55D0" w:tentative="1">
      <w:start w:val="1"/>
      <w:numFmt w:val="bullet"/>
      <w:lvlText w:val=""/>
      <w:lvlJc w:val="left"/>
      <w:pPr>
        <w:ind w:left="2880" w:hanging="360"/>
      </w:pPr>
      <w:rPr>
        <w:rFonts w:ascii="Wingdings" w:hAnsi="Wingdings" w:hint="default"/>
      </w:rPr>
    </w:lvl>
    <w:lvl w:ilvl="3" w:tplc="79CE6140" w:tentative="1">
      <w:start w:val="1"/>
      <w:numFmt w:val="bullet"/>
      <w:lvlText w:val=""/>
      <w:lvlJc w:val="left"/>
      <w:pPr>
        <w:ind w:left="3600" w:hanging="360"/>
      </w:pPr>
      <w:rPr>
        <w:rFonts w:ascii="Symbol" w:hAnsi="Symbol" w:hint="default"/>
      </w:rPr>
    </w:lvl>
    <w:lvl w:ilvl="4" w:tplc="66506CEC" w:tentative="1">
      <w:start w:val="1"/>
      <w:numFmt w:val="bullet"/>
      <w:lvlText w:val="o"/>
      <w:lvlJc w:val="left"/>
      <w:pPr>
        <w:ind w:left="4320" w:hanging="360"/>
      </w:pPr>
      <w:rPr>
        <w:rFonts w:ascii="Courier New" w:hAnsi="Courier New" w:cs="Courier New" w:hint="default"/>
      </w:rPr>
    </w:lvl>
    <w:lvl w:ilvl="5" w:tplc="3488A588" w:tentative="1">
      <w:start w:val="1"/>
      <w:numFmt w:val="bullet"/>
      <w:lvlText w:val=""/>
      <w:lvlJc w:val="left"/>
      <w:pPr>
        <w:ind w:left="5040" w:hanging="360"/>
      </w:pPr>
      <w:rPr>
        <w:rFonts w:ascii="Wingdings" w:hAnsi="Wingdings" w:hint="default"/>
      </w:rPr>
    </w:lvl>
    <w:lvl w:ilvl="6" w:tplc="F6E2D22C" w:tentative="1">
      <w:start w:val="1"/>
      <w:numFmt w:val="bullet"/>
      <w:lvlText w:val=""/>
      <w:lvlJc w:val="left"/>
      <w:pPr>
        <w:ind w:left="5760" w:hanging="360"/>
      </w:pPr>
      <w:rPr>
        <w:rFonts w:ascii="Symbol" w:hAnsi="Symbol" w:hint="default"/>
      </w:rPr>
    </w:lvl>
    <w:lvl w:ilvl="7" w:tplc="88A22E34" w:tentative="1">
      <w:start w:val="1"/>
      <w:numFmt w:val="bullet"/>
      <w:lvlText w:val="o"/>
      <w:lvlJc w:val="left"/>
      <w:pPr>
        <w:ind w:left="6480" w:hanging="360"/>
      </w:pPr>
      <w:rPr>
        <w:rFonts w:ascii="Courier New" w:hAnsi="Courier New" w:cs="Courier New" w:hint="default"/>
      </w:rPr>
    </w:lvl>
    <w:lvl w:ilvl="8" w:tplc="F28ED822" w:tentative="1">
      <w:start w:val="1"/>
      <w:numFmt w:val="bullet"/>
      <w:lvlText w:val=""/>
      <w:lvlJc w:val="left"/>
      <w:pPr>
        <w:ind w:left="7200" w:hanging="360"/>
      </w:pPr>
      <w:rPr>
        <w:rFonts w:ascii="Wingdings" w:hAnsi="Wingdings" w:hint="default"/>
      </w:rPr>
    </w:lvl>
  </w:abstractNum>
  <w:abstractNum w:abstractNumId="28">
    <w:nsid w:val="6AD4108B"/>
    <w:multiLevelType w:val="hybridMultilevel"/>
    <w:tmpl w:val="8D9C1DFE"/>
    <w:lvl w:ilvl="0" w:tplc="9E300000">
      <w:start w:val="1"/>
      <w:numFmt w:val="decimal"/>
      <w:lvlText w:val="%1."/>
      <w:lvlJc w:val="left"/>
      <w:pPr>
        <w:ind w:left="1287" w:hanging="360"/>
      </w:pPr>
    </w:lvl>
    <w:lvl w:ilvl="1" w:tplc="48AA371A" w:tentative="1">
      <w:start w:val="1"/>
      <w:numFmt w:val="lowerLetter"/>
      <w:lvlText w:val="%2."/>
      <w:lvlJc w:val="left"/>
      <w:pPr>
        <w:ind w:left="2007" w:hanging="360"/>
      </w:pPr>
    </w:lvl>
    <w:lvl w:ilvl="2" w:tplc="33BC082E" w:tentative="1">
      <w:start w:val="1"/>
      <w:numFmt w:val="lowerRoman"/>
      <w:lvlText w:val="%3."/>
      <w:lvlJc w:val="right"/>
      <w:pPr>
        <w:ind w:left="2727" w:hanging="180"/>
      </w:pPr>
    </w:lvl>
    <w:lvl w:ilvl="3" w:tplc="1438089E" w:tentative="1">
      <w:start w:val="1"/>
      <w:numFmt w:val="decimal"/>
      <w:lvlText w:val="%4."/>
      <w:lvlJc w:val="left"/>
      <w:pPr>
        <w:ind w:left="3447" w:hanging="360"/>
      </w:pPr>
    </w:lvl>
    <w:lvl w:ilvl="4" w:tplc="F3825B4C" w:tentative="1">
      <w:start w:val="1"/>
      <w:numFmt w:val="lowerLetter"/>
      <w:lvlText w:val="%5."/>
      <w:lvlJc w:val="left"/>
      <w:pPr>
        <w:ind w:left="4167" w:hanging="360"/>
      </w:pPr>
    </w:lvl>
    <w:lvl w:ilvl="5" w:tplc="DD98CDB4" w:tentative="1">
      <w:start w:val="1"/>
      <w:numFmt w:val="lowerRoman"/>
      <w:lvlText w:val="%6."/>
      <w:lvlJc w:val="right"/>
      <w:pPr>
        <w:ind w:left="4887" w:hanging="180"/>
      </w:pPr>
    </w:lvl>
    <w:lvl w:ilvl="6" w:tplc="F96C454E" w:tentative="1">
      <w:start w:val="1"/>
      <w:numFmt w:val="decimal"/>
      <w:lvlText w:val="%7."/>
      <w:lvlJc w:val="left"/>
      <w:pPr>
        <w:ind w:left="5607" w:hanging="360"/>
      </w:pPr>
    </w:lvl>
    <w:lvl w:ilvl="7" w:tplc="4D701C4C" w:tentative="1">
      <w:start w:val="1"/>
      <w:numFmt w:val="lowerLetter"/>
      <w:lvlText w:val="%8."/>
      <w:lvlJc w:val="left"/>
      <w:pPr>
        <w:ind w:left="6327" w:hanging="360"/>
      </w:pPr>
    </w:lvl>
    <w:lvl w:ilvl="8" w:tplc="151E9928" w:tentative="1">
      <w:start w:val="1"/>
      <w:numFmt w:val="lowerRoman"/>
      <w:lvlText w:val="%9."/>
      <w:lvlJc w:val="right"/>
      <w:pPr>
        <w:ind w:left="7047" w:hanging="180"/>
      </w:pPr>
    </w:lvl>
  </w:abstractNum>
  <w:abstractNum w:abstractNumId="29">
    <w:nsid w:val="72CA0633"/>
    <w:multiLevelType w:val="hybridMultilevel"/>
    <w:tmpl w:val="FA368DE4"/>
    <w:lvl w:ilvl="0" w:tplc="DBB66462">
      <w:start w:val="1"/>
      <w:numFmt w:val="bullet"/>
      <w:lvlText w:val=""/>
      <w:lvlJc w:val="left"/>
      <w:pPr>
        <w:ind w:left="720" w:hanging="360"/>
      </w:pPr>
      <w:rPr>
        <w:rFonts w:ascii="Symbol" w:hAnsi="Symbol" w:hint="default"/>
      </w:rPr>
    </w:lvl>
    <w:lvl w:ilvl="1" w:tplc="67DE18C0" w:tentative="1">
      <w:start w:val="1"/>
      <w:numFmt w:val="bullet"/>
      <w:lvlText w:val="o"/>
      <w:lvlJc w:val="left"/>
      <w:pPr>
        <w:ind w:left="1440" w:hanging="360"/>
      </w:pPr>
      <w:rPr>
        <w:rFonts w:ascii="Courier New" w:hAnsi="Courier New" w:cs="Courier New" w:hint="default"/>
      </w:rPr>
    </w:lvl>
    <w:lvl w:ilvl="2" w:tplc="DEC0ECAC" w:tentative="1">
      <w:start w:val="1"/>
      <w:numFmt w:val="bullet"/>
      <w:lvlText w:val=""/>
      <w:lvlJc w:val="left"/>
      <w:pPr>
        <w:ind w:left="2160" w:hanging="360"/>
      </w:pPr>
      <w:rPr>
        <w:rFonts w:ascii="Wingdings" w:hAnsi="Wingdings" w:hint="default"/>
      </w:rPr>
    </w:lvl>
    <w:lvl w:ilvl="3" w:tplc="17AA56F2" w:tentative="1">
      <w:start w:val="1"/>
      <w:numFmt w:val="bullet"/>
      <w:lvlText w:val=""/>
      <w:lvlJc w:val="left"/>
      <w:pPr>
        <w:ind w:left="2880" w:hanging="360"/>
      </w:pPr>
      <w:rPr>
        <w:rFonts w:ascii="Symbol" w:hAnsi="Symbol" w:hint="default"/>
      </w:rPr>
    </w:lvl>
    <w:lvl w:ilvl="4" w:tplc="07B03C0E" w:tentative="1">
      <w:start w:val="1"/>
      <w:numFmt w:val="bullet"/>
      <w:lvlText w:val="o"/>
      <w:lvlJc w:val="left"/>
      <w:pPr>
        <w:ind w:left="3600" w:hanging="360"/>
      </w:pPr>
      <w:rPr>
        <w:rFonts w:ascii="Courier New" w:hAnsi="Courier New" w:cs="Courier New" w:hint="default"/>
      </w:rPr>
    </w:lvl>
    <w:lvl w:ilvl="5" w:tplc="6284F934" w:tentative="1">
      <w:start w:val="1"/>
      <w:numFmt w:val="bullet"/>
      <w:lvlText w:val=""/>
      <w:lvlJc w:val="left"/>
      <w:pPr>
        <w:ind w:left="4320" w:hanging="360"/>
      </w:pPr>
      <w:rPr>
        <w:rFonts w:ascii="Wingdings" w:hAnsi="Wingdings" w:hint="default"/>
      </w:rPr>
    </w:lvl>
    <w:lvl w:ilvl="6" w:tplc="E662004E" w:tentative="1">
      <w:start w:val="1"/>
      <w:numFmt w:val="bullet"/>
      <w:lvlText w:val=""/>
      <w:lvlJc w:val="left"/>
      <w:pPr>
        <w:ind w:left="5040" w:hanging="360"/>
      </w:pPr>
      <w:rPr>
        <w:rFonts w:ascii="Symbol" w:hAnsi="Symbol" w:hint="default"/>
      </w:rPr>
    </w:lvl>
    <w:lvl w:ilvl="7" w:tplc="05A8416A" w:tentative="1">
      <w:start w:val="1"/>
      <w:numFmt w:val="bullet"/>
      <w:lvlText w:val="o"/>
      <w:lvlJc w:val="left"/>
      <w:pPr>
        <w:ind w:left="5760" w:hanging="360"/>
      </w:pPr>
      <w:rPr>
        <w:rFonts w:ascii="Courier New" w:hAnsi="Courier New" w:cs="Courier New" w:hint="default"/>
      </w:rPr>
    </w:lvl>
    <w:lvl w:ilvl="8" w:tplc="EE20DDCC" w:tentative="1">
      <w:start w:val="1"/>
      <w:numFmt w:val="bullet"/>
      <w:lvlText w:val=""/>
      <w:lvlJc w:val="left"/>
      <w:pPr>
        <w:ind w:left="6480" w:hanging="360"/>
      </w:pPr>
      <w:rPr>
        <w:rFonts w:ascii="Wingdings" w:hAnsi="Wingdings" w:hint="default"/>
      </w:rPr>
    </w:lvl>
  </w:abstractNum>
  <w:abstractNum w:abstractNumId="30">
    <w:nsid w:val="746E6C2F"/>
    <w:multiLevelType w:val="hybridMultilevel"/>
    <w:tmpl w:val="44BC349C"/>
    <w:lvl w:ilvl="0" w:tplc="60D0845C">
      <w:start w:val="1"/>
      <w:numFmt w:val="bullet"/>
      <w:lvlText w:val=""/>
      <w:lvlJc w:val="left"/>
      <w:pPr>
        <w:ind w:left="1080" w:hanging="360"/>
      </w:pPr>
      <w:rPr>
        <w:rFonts w:ascii="Symbol" w:hAnsi="Symbol" w:hint="default"/>
      </w:rPr>
    </w:lvl>
    <w:lvl w:ilvl="1" w:tplc="5316C718" w:tentative="1">
      <w:start w:val="1"/>
      <w:numFmt w:val="bullet"/>
      <w:lvlText w:val="o"/>
      <w:lvlJc w:val="left"/>
      <w:pPr>
        <w:ind w:left="1800" w:hanging="360"/>
      </w:pPr>
      <w:rPr>
        <w:rFonts w:ascii="Courier New" w:hAnsi="Courier New" w:cs="Courier New" w:hint="default"/>
      </w:rPr>
    </w:lvl>
    <w:lvl w:ilvl="2" w:tplc="61CC38BC" w:tentative="1">
      <w:start w:val="1"/>
      <w:numFmt w:val="bullet"/>
      <w:lvlText w:val=""/>
      <w:lvlJc w:val="left"/>
      <w:pPr>
        <w:ind w:left="2520" w:hanging="360"/>
      </w:pPr>
      <w:rPr>
        <w:rFonts w:ascii="Wingdings" w:hAnsi="Wingdings" w:hint="default"/>
      </w:rPr>
    </w:lvl>
    <w:lvl w:ilvl="3" w:tplc="05E2F682" w:tentative="1">
      <w:start w:val="1"/>
      <w:numFmt w:val="bullet"/>
      <w:lvlText w:val=""/>
      <w:lvlJc w:val="left"/>
      <w:pPr>
        <w:ind w:left="3240" w:hanging="360"/>
      </w:pPr>
      <w:rPr>
        <w:rFonts w:ascii="Symbol" w:hAnsi="Symbol" w:hint="default"/>
      </w:rPr>
    </w:lvl>
    <w:lvl w:ilvl="4" w:tplc="84D6801A" w:tentative="1">
      <w:start w:val="1"/>
      <w:numFmt w:val="bullet"/>
      <w:lvlText w:val="o"/>
      <w:lvlJc w:val="left"/>
      <w:pPr>
        <w:ind w:left="3960" w:hanging="360"/>
      </w:pPr>
      <w:rPr>
        <w:rFonts w:ascii="Courier New" w:hAnsi="Courier New" w:cs="Courier New" w:hint="default"/>
      </w:rPr>
    </w:lvl>
    <w:lvl w:ilvl="5" w:tplc="EFB2FE8C" w:tentative="1">
      <w:start w:val="1"/>
      <w:numFmt w:val="bullet"/>
      <w:lvlText w:val=""/>
      <w:lvlJc w:val="left"/>
      <w:pPr>
        <w:ind w:left="4680" w:hanging="360"/>
      </w:pPr>
      <w:rPr>
        <w:rFonts w:ascii="Wingdings" w:hAnsi="Wingdings" w:hint="default"/>
      </w:rPr>
    </w:lvl>
    <w:lvl w:ilvl="6" w:tplc="CF905D20" w:tentative="1">
      <w:start w:val="1"/>
      <w:numFmt w:val="bullet"/>
      <w:lvlText w:val=""/>
      <w:lvlJc w:val="left"/>
      <w:pPr>
        <w:ind w:left="5400" w:hanging="360"/>
      </w:pPr>
      <w:rPr>
        <w:rFonts w:ascii="Symbol" w:hAnsi="Symbol" w:hint="default"/>
      </w:rPr>
    </w:lvl>
    <w:lvl w:ilvl="7" w:tplc="ED06B598" w:tentative="1">
      <w:start w:val="1"/>
      <w:numFmt w:val="bullet"/>
      <w:lvlText w:val="o"/>
      <w:lvlJc w:val="left"/>
      <w:pPr>
        <w:ind w:left="6120" w:hanging="360"/>
      </w:pPr>
      <w:rPr>
        <w:rFonts w:ascii="Courier New" w:hAnsi="Courier New" w:cs="Courier New" w:hint="default"/>
      </w:rPr>
    </w:lvl>
    <w:lvl w:ilvl="8" w:tplc="1CD44CB6" w:tentative="1">
      <w:start w:val="1"/>
      <w:numFmt w:val="bullet"/>
      <w:lvlText w:val=""/>
      <w:lvlJc w:val="left"/>
      <w:pPr>
        <w:ind w:left="6840" w:hanging="360"/>
      </w:pPr>
      <w:rPr>
        <w:rFonts w:ascii="Wingdings" w:hAnsi="Wingdings" w:hint="default"/>
      </w:rPr>
    </w:lvl>
  </w:abstractNum>
  <w:abstractNum w:abstractNumId="31">
    <w:nsid w:val="75C72DD7"/>
    <w:multiLevelType w:val="hybridMultilevel"/>
    <w:tmpl w:val="8D92B88E"/>
    <w:lvl w:ilvl="0" w:tplc="805E3636">
      <w:start w:val="1"/>
      <w:numFmt w:val="bullet"/>
      <w:lvlText w:val=""/>
      <w:lvlJc w:val="left"/>
      <w:pPr>
        <w:ind w:left="720" w:hanging="360"/>
      </w:pPr>
      <w:rPr>
        <w:rFonts w:ascii="Symbol" w:hAnsi="Symbol" w:hint="default"/>
      </w:rPr>
    </w:lvl>
    <w:lvl w:ilvl="1" w:tplc="39E4407E" w:tentative="1">
      <w:start w:val="1"/>
      <w:numFmt w:val="bullet"/>
      <w:lvlText w:val="o"/>
      <w:lvlJc w:val="left"/>
      <w:pPr>
        <w:ind w:left="1440" w:hanging="360"/>
      </w:pPr>
      <w:rPr>
        <w:rFonts w:ascii="Courier New" w:hAnsi="Courier New" w:cs="Courier New" w:hint="default"/>
      </w:rPr>
    </w:lvl>
    <w:lvl w:ilvl="2" w:tplc="98CA046C" w:tentative="1">
      <w:start w:val="1"/>
      <w:numFmt w:val="bullet"/>
      <w:lvlText w:val=""/>
      <w:lvlJc w:val="left"/>
      <w:pPr>
        <w:ind w:left="2160" w:hanging="360"/>
      </w:pPr>
      <w:rPr>
        <w:rFonts w:ascii="Wingdings" w:hAnsi="Wingdings" w:hint="default"/>
      </w:rPr>
    </w:lvl>
    <w:lvl w:ilvl="3" w:tplc="12A497BE" w:tentative="1">
      <w:start w:val="1"/>
      <w:numFmt w:val="bullet"/>
      <w:lvlText w:val=""/>
      <w:lvlJc w:val="left"/>
      <w:pPr>
        <w:ind w:left="2880" w:hanging="360"/>
      </w:pPr>
      <w:rPr>
        <w:rFonts w:ascii="Symbol" w:hAnsi="Symbol" w:hint="default"/>
      </w:rPr>
    </w:lvl>
    <w:lvl w:ilvl="4" w:tplc="CFA2F470" w:tentative="1">
      <w:start w:val="1"/>
      <w:numFmt w:val="bullet"/>
      <w:lvlText w:val="o"/>
      <w:lvlJc w:val="left"/>
      <w:pPr>
        <w:ind w:left="3600" w:hanging="360"/>
      </w:pPr>
      <w:rPr>
        <w:rFonts w:ascii="Courier New" w:hAnsi="Courier New" w:cs="Courier New" w:hint="default"/>
      </w:rPr>
    </w:lvl>
    <w:lvl w:ilvl="5" w:tplc="351E08E2" w:tentative="1">
      <w:start w:val="1"/>
      <w:numFmt w:val="bullet"/>
      <w:lvlText w:val=""/>
      <w:lvlJc w:val="left"/>
      <w:pPr>
        <w:ind w:left="4320" w:hanging="360"/>
      </w:pPr>
      <w:rPr>
        <w:rFonts w:ascii="Wingdings" w:hAnsi="Wingdings" w:hint="default"/>
      </w:rPr>
    </w:lvl>
    <w:lvl w:ilvl="6" w:tplc="42E24AF8" w:tentative="1">
      <w:start w:val="1"/>
      <w:numFmt w:val="bullet"/>
      <w:lvlText w:val=""/>
      <w:lvlJc w:val="left"/>
      <w:pPr>
        <w:ind w:left="5040" w:hanging="360"/>
      </w:pPr>
      <w:rPr>
        <w:rFonts w:ascii="Symbol" w:hAnsi="Symbol" w:hint="default"/>
      </w:rPr>
    </w:lvl>
    <w:lvl w:ilvl="7" w:tplc="A540FF04" w:tentative="1">
      <w:start w:val="1"/>
      <w:numFmt w:val="bullet"/>
      <w:lvlText w:val="o"/>
      <w:lvlJc w:val="left"/>
      <w:pPr>
        <w:ind w:left="5760" w:hanging="360"/>
      </w:pPr>
      <w:rPr>
        <w:rFonts w:ascii="Courier New" w:hAnsi="Courier New" w:cs="Courier New" w:hint="default"/>
      </w:rPr>
    </w:lvl>
    <w:lvl w:ilvl="8" w:tplc="C9E4DF82" w:tentative="1">
      <w:start w:val="1"/>
      <w:numFmt w:val="bullet"/>
      <w:lvlText w:val=""/>
      <w:lvlJc w:val="left"/>
      <w:pPr>
        <w:ind w:left="6480" w:hanging="360"/>
      </w:pPr>
      <w:rPr>
        <w:rFonts w:ascii="Wingdings" w:hAnsi="Wingdings" w:hint="default"/>
      </w:rPr>
    </w:lvl>
  </w:abstractNum>
  <w:abstractNum w:abstractNumId="32">
    <w:nsid w:val="799C1B0F"/>
    <w:multiLevelType w:val="hybridMultilevel"/>
    <w:tmpl w:val="A1FA6CF8"/>
    <w:lvl w:ilvl="0" w:tplc="C30C5772">
      <w:start w:val="1"/>
      <w:numFmt w:val="bullet"/>
      <w:lvlText w:val=""/>
      <w:lvlJc w:val="left"/>
      <w:pPr>
        <w:ind w:left="720" w:hanging="360"/>
      </w:pPr>
      <w:rPr>
        <w:rFonts w:ascii="Symbol" w:hAnsi="Symbol" w:hint="default"/>
      </w:rPr>
    </w:lvl>
    <w:lvl w:ilvl="1" w:tplc="01E6253A" w:tentative="1">
      <w:start w:val="1"/>
      <w:numFmt w:val="bullet"/>
      <w:lvlText w:val="o"/>
      <w:lvlJc w:val="left"/>
      <w:pPr>
        <w:ind w:left="1440" w:hanging="360"/>
      </w:pPr>
      <w:rPr>
        <w:rFonts w:ascii="Courier New" w:hAnsi="Courier New" w:cs="Courier New" w:hint="default"/>
      </w:rPr>
    </w:lvl>
    <w:lvl w:ilvl="2" w:tplc="93BE48F6" w:tentative="1">
      <w:start w:val="1"/>
      <w:numFmt w:val="bullet"/>
      <w:lvlText w:val=""/>
      <w:lvlJc w:val="left"/>
      <w:pPr>
        <w:ind w:left="2160" w:hanging="360"/>
      </w:pPr>
      <w:rPr>
        <w:rFonts w:ascii="Wingdings" w:hAnsi="Wingdings" w:hint="default"/>
      </w:rPr>
    </w:lvl>
    <w:lvl w:ilvl="3" w:tplc="826CC7D2" w:tentative="1">
      <w:start w:val="1"/>
      <w:numFmt w:val="bullet"/>
      <w:lvlText w:val=""/>
      <w:lvlJc w:val="left"/>
      <w:pPr>
        <w:ind w:left="2880" w:hanging="360"/>
      </w:pPr>
      <w:rPr>
        <w:rFonts w:ascii="Symbol" w:hAnsi="Symbol" w:hint="default"/>
      </w:rPr>
    </w:lvl>
    <w:lvl w:ilvl="4" w:tplc="732E42E2" w:tentative="1">
      <w:start w:val="1"/>
      <w:numFmt w:val="bullet"/>
      <w:lvlText w:val="o"/>
      <w:lvlJc w:val="left"/>
      <w:pPr>
        <w:ind w:left="3600" w:hanging="360"/>
      </w:pPr>
      <w:rPr>
        <w:rFonts w:ascii="Courier New" w:hAnsi="Courier New" w:cs="Courier New" w:hint="default"/>
      </w:rPr>
    </w:lvl>
    <w:lvl w:ilvl="5" w:tplc="5BEE1F52" w:tentative="1">
      <w:start w:val="1"/>
      <w:numFmt w:val="bullet"/>
      <w:lvlText w:val=""/>
      <w:lvlJc w:val="left"/>
      <w:pPr>
        <w:ind w:left="4320" w:hanging="360"/>
      </w:pPr>
      <w:rPr>
        <w:rFonts w:ascii="Wingdings" w:hAnsi="Wingdings" w:hint="default"/>
      </w:rPr>
    </w:lvl>
    <w:lvl w:ilvl="6" w:tplc="E82C9D78" w:tentative="1">
      <w:start w:val="1"/>
      <w:numFmt w:val="bullet"/>
      <w:lvlText w:val=""/>
      <w:lvlJc w:val="left"/>
      <w:pPr>
        <w:ind w:left="5040" w:hanging="360"/>
      </w:pPr>
      <w:rPr>
        <w:rFonts w:ascii="Symbol" w:hAnsi="Symbol" w:hint="default"/>
      </w:rPr>
    </w:lvl>
    <w:lvl w:ilvl="7" w:tplc="73AADB40" w:tentative="1">
      <w:start w:val="1"/>
      <w:numFmt w:val="bullet"/>
      <w:lvlText w:val="o"/>
      <w:lvlJc w:val="left"/>
      <w:pPr>
        <w:ind w:left="5760" w:hanging="360"/>
      </w:pPr>
      <w:rPr>
        <w:rFonts w:ascii="Courier New" w:hAnsi="Courier New" w:cs="Courier New" w:hint="default"/>
      </w:rPr>
    </w:lvl>
    <w:lvl w:ilvl="8" w:tplc="DAAA5D1A" w:tentative="1">
      <w:start w:val="1"/>
      <w:numFmt w:val="bullet"/>
      <w:lvlText w:val=""/>
      <w:lvlJc w:val="left"/>
      <w:pPr>
        <w:ind w:left="6480" w:hanging="360"/>
      </w:pPr>
      <w:rPr>
        <w:rFonts w:ascii="Wingdings" w:hAnsi="Wingdings" w:hint="default"/>
      </w:rPr>
    </w:lvl>
  </w:abstractNum>
  <w:abstractNum w:abstractNumId="33">
    <w:nsid w:val="7E4869B7"/>
    <w:multiLevelType w:val="hybridMultilevel"/>
    <w:tmpl w:val="EDD8FB24"/>
    <w:lvl w:ilvl="0" w:tplc="9AF2B4A4">
      <w:start w:val="1"/>
      <w:numFmt w:val="decimal"/>
      <w:lvlText w:val="%1."/>
      <w:lvlJc w:val="left"/>
      <w:pPr>
        <w:ind w:left="720" w:hanging="360"/>
      </w:pPr>
    </w:lvl>
    <w:lvl w:ilvl="1" w:tplc="A6A4842C" w:tentative="1">
      <w:start w:val="1"/>
      <w:numFmt w:val="lowerLetter"/>
      <w:lvlText w:val="%2."/>
      <w:lvlJc w:val="left"/>
      <w:pPr>
        <w:ind w:left="1440" w:hanging="360"/>
      </w:pPr>
    </w:lvl>
    <w:lvl w:ilvl="2" w:tplc="1574834E" w:tentative="1">
      <w:start w:val="1"/>
      <w:numFmt w:val="lowerRoman"/>
      <w:lvlText w:val="%3."/>
      <w:lvlJc w:val="right"/>
      <w:pPr>
        <w:ind w:left="2160" w:hanging="180"/>
      </w:pPr>
    </w:lvl>
    <w:lvl w:ilvl="3" w:tplc="D1E00CEA" w:tentative="1">
      <w:start w:val="1"/>
      <w:numFmt w:val="decimal"/>
      <w:lvlText w:val="%4."/>
      <w:lvlJc w:val="left"/>
      <w:pPr>
        <w:ind w:left="2880" w:hanging="360"/>
      </w:pPr>
    </w:lvl>
    <w:lvl w:ilvl="4" w:tplc="A82C17D4" w:tentative="1">
      <w:start w:val="1"/>
      <w:numFmt w:val="lowerLetter"/>
      <w:lvlText w:val="%5."/>
      <w:lvlJc w:val="left"/>
      <w:pPr>
        <w:ind w:left="3600" w:hanging="360"/>
      </w:pPr>
    </w:lvl>
    <w:lvl w:ilvl="5" w:tplc="77CA01A6" w:tentative="1">
      <w:start w:val="1"/>
      <w:numFmt w:val="lowerRoman"/>
      <w:lvlText w:val="%6."/>
      <w:lvlJc w:val="right"/>
      <w:pPr>
        <w:ind w:left="4320" w:hanging="180"/>
      </w:pPr>
    </w:lvl>
    <w:lvl w:ilvl="6" w:tplc="90B87AF2" w:tentative="1">
      <w:start w:val="1"/>
      <w:numFmt w:val="decimal"/>
      <w:lvlText w:val="%7."/>
      <w:lvlJc w:val="left"/>
      <w:pPr>
        <w:ind w:left="5040" w:hanging="360"/>
      </w:pPr>
    </w:lvl>
    <w:lvl w:ilvl="7" w:tplc="038C6682" w:tentative="1">
      <w:start w:val="1"/>
      <w:numFmt w:val="lowerLetter"/>
      <w:lvlText w:val="%8."/>
      <w:lvlJc w:val="left"/>
      <w:pPr>
        <w:ind w:left="5760" w:hanging="360"/>
      </w:pPr>
    </w:lvl>
    <w:lvl w:ilvl="8" w:tplc="E000F4EE" w:tentative="1">
      <w:start w:val="1"/>
      <w:numFmt w:val="lowerRoman"/>
      <w:lvlText w:val="%9."/>
      <w:lvlJc w:val="right"/>
      <w:pPr>
        <w:ind w:left="6480" w:hanging="180"/>
      </w:pPr>
    </w:lvl>
  </w:abstractNum>
  <w:abstractNum w:abstractNumId="34">
    <w:nsid w:val="7F8B39F9"/>
    <w:multiLevelType w:val="hybridMultilevel"/>
    <w:tmpl w:val="82FEE2D4"/>
    <w:lvl w:ilvl="0" w:tplc="B1DA95F4">
      <w:start w:val="1"/>
      <w:numFmt w:val="bullet"/>
      <w:lvlText w:val=""/>
      <w:lvlJc w:val="left"/>
      <w:pPr>
        <w:ind w:left="720" w:hanging="360"/>
      </w:pPr>
      <w:rPr>
        <w:rFonts w:ascii="Symbol" w:hAnsi="Symbol" w:hint="default"/>
      </w:rPr>
    </w:lvl>
    <w:lvl w:ilvl="1" w:tplc="25FEF72A" w:tentative="1">
      <w:start w:val="1"/>
      <w:numFmt w:val="bullet"/>
      <w:lvlText w:val="o"/>
      <w:lvlJc w:val="left"/>
      <w:pPr>
        <w:ind w:left="1440" w:hanging="360"/>
      </w:pPr>
      <w:rPr>
        <w:rFonts w:ascii="Courier New" w:hAnsi="Courier New" w:cs="Courier New" w:hint="default"/>
      </w:rPr>
    </w:lvl>
    <w:lvl w:ilvl="2" w:tplc="BE8EC19C" w:tentative="1">
      <w:start w:val="1"/>
      <w:numFmt w:val="bullet"/>
      <w:lvlText w:val=""/>
      <w:lvlJc w:val="left"/>
      <w:pPr>
        <w:ind w:left="2160" w:hanging="360"/>
      </w:pPr>
      <w:rPr>
        <w:rFonts w:ascii="Wingdings" w:hAnsi="Wingdings" w:hint="default"/>
      </w:rPr>
    </w:lvl>
    <w:lvl w:ilvl="3" w:tplc="277ABE38" w:tentative="1">
      <w:start w:val="1"/>
      <w:numFmt w:val="bullet"/>
      <w:lvlText w:val=""/>
      <w:lvlJc w:val="left"/>
      <w:pPr>
        <w:ind w:left="2880" w:hanging="360"/>
      </w:pPr>
      <w:rPr>
        <w:rFonts w:ascii="Symbol" w:hAnsi="Symbol" w:hint="default"/>
      </w:rPr>
    </w:lvl>
    <w:lvl w:ilvl="4" w:tplc="0298BB90" w:tentative="1">
      <w:start w:val="1"/>
      <w:numFmt w:val="bullet"/>
      <w:lvlText w:val="o"/>
      <w:lvlJc w:val="left"/>
      <w:pPr>
        <w:ind w:left="3600" w:hanging="360"/>
      </w:pPr>
      <w:rPr>
        <w:rFonts w:ascii="Courier New" w:hAnsi="Courier New" w:cs="Courier New" w:hint="default"/>
      </w:rPr>
    </w:lvl>
    <w:lvl w:ilvl="5" w:tplc="3CD88262" w:tentative="1">
      <w:start w:val="1"/>
      <w:numFmt w:val="bullet"/>
      <w:lvlText w:val=""/>
      <w:lvlJc w:val="left"/>
      <w:pPr>
        <w:ind w:left="4320" w:hanging="360"/>
      </w:pPr>
      <w:rPr>
        <w:rFonts w:ascii="Wingdings" w:hAnsi="Wingdings" w:hint="default"/>
      </w:rPr>
    </w:lvl>
    <w:lvl w:ilvl="6" w:tplc="744C1BDA" w:tentative="1">
      <w:start w:val="1"/>
      <w:numFmt w:val="bullet"/>
      <w:lvlText w:val=""/>
      <w:lvlJc w:val="left"/>
      <w:pPr>
        <w:ind w:left="5040" w:hanging="360"/>
      </w:pPr>
      <w:rPr>
        <w:rFonts w:ascii="Symbol" w:hAnsi="Symbol" w:hint="default"/>
      </w:rPr>
    </w:lvl>
    <w:lvl w:ilvl="7" w:tplc="BD2A99F6" w:tentative="1">
      <w:start w:val="1"/>
      <w:numFmt w:val="bullet"/>
      <w:lvlText w:val="o"/>
      <w:lvlJc w:val="left"/>
      <w:pPr>
        <w:ind w:left="5760" w:hanging="360"/>
      </w:pPr>
      <w:rPr>
        <w:rFonts w:ascii="Courier New" w:hAnsi="Courier New" w:cs="Courier New" w:hint="default"/>
      </w:rPr>
    </w:lvl>
    <w:lvl w:ilvl="8" w:tplc="EC96D51A"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2"/>
  </w:num>
  <w:num w:numId="4">
    <w:abstractNumId w:val="17"/>
  </w:num>
  <w:num w:numId="5">
    <w:abstractNumId w:val="31"/>
  </w:num>
  <w:num w:numId="6">
    <w:abstractNumId w:val="9"/>
  </w:num>
  <w:num w:numId="7">
    <w:abstractNumId w:val="1"/>
  </w:num>
  <w:num w:numId="8">
    <w:abstractNumId w:val="29"/>
  </w:num>
  <w:num w:numId="9">
    <w:abstractNumId w:val="10"/>
  </w:num>
  <w:num w:numId="10">
    <w:abstractNumId w:val="6"/>
  </w:num>
  <w:num w:numId="11">
    <w:abstractNumId w:val="16"/>
  </w:num>
  <w:num w:numId="12">
    <w:abstractNumId w:val="13"/>
  </w:num>
  <w:num w:numId="13">
    <w:abstractNumId w:val="3"/>
  </w:num>
  <w:num w:numId="14">
    <w:abstractNumId w:val="18"/>
  </w:num>
  <w:num w:numId="15">
    <w:abstractNumId w:val="0"/>
  </w:num>
  <w:num w:numId="16">
    <w:abstractNumId w:val="25"/>
  </w:num>
  <w:num w:numId="17">
    <w:abstractNumId w:val="4"/>
  </w:num>
  <w:num w:numId="18">
    <w:abstractNumId w:val="7"/>
  </w:num>
  <w:num w:numId="19">
    <w:abstractNumId w:val="11"/>
  </w:num>
  <w:num w:numId="20">
    <w:abstractNumId w:val="26"/>
  </w:num>
  <w:num w:numId="21">
    <w:abstractNumId w:val="30"/>
  </w:num>
  <w:num w:numId="22">
    <w:abstractNumId w:val="21"/>
  </w:num>
  <w:num w:numId="23">
    <w:abstractNumId w:val="23"/>
  </w:num>
  <w:num w:numId="24">
    <w:abstractNumId w:val="27"/>
  </w:num>
  <w:num w:numId="25">
    <w:abstractNumId w:val="8"/>
  </w:num>
  <w:num w:numId="26">
    <w:abstractNumId w:val="32"/>
  </w:num>
  <w:num w:numId="27">
    <w:abstractNumId w:val="14"/>
  </w:num>
  <w:num w:numId="28">
    <w:abstractNumId w:val="24"/>
  </w:num>
  <w:num w:numId="29">
    <w:abstractNumId w:val="2"/>
  </w:num>
  <w:num w:numId="30">
    <w:abstractNumId w:val="19"/>
  </w:num>
  <w:num w:numId="31">
    <w:abstractNumId w:val="33"/>
  </w:num>
  <w:num w:numId="32">
    <w:abstractNumId w:val="28"/>
  </w:num>
  <w:num w:numId="33">
    <w:abstractNumId w:val="34"/>
  </w:num>
  <w:num w:numId="34">
    <w:abstractNumId w:val="15"/>
  </w:num>
  <w:num w:numId="35">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7E"/>
    <w:rsid w:val="000260EE"/>
    <w:rsid w:val="000269B8"/>
    <w:rsid w:val="00057AE7"/>
    <w:rsid w:val="0006607E"/>
    <w:rsid w:val="00093E06"/>
    <w:rsid w:val="000A7D0C"/>
    <w:rsid w:val="000D4114"/>
    <w:rsid w:val="000D54BF"/>
    <w:rsid w:val="000E2209"/>
    <w:rsid w:val="000E53D8"/>
    <w:rsid w:val="0013079B"/>
    <w:rsid w:val="00134751"/>
    <w:rsid w:val="001968A6"/>
    <w:rsid w:val="001D157C"/>
    <w:rsid w:val="001D2CC3"/>
    <w:rsid w:val="00201302"/>
    <w:rsid w:val="002C082E"/>
    <w:rsid w:val="00304555"/>
    <w:rsid w:val="00326F16"/>
    <w:rsid w:val="00391A90"/>
    <w:rsid w:val="003B1A35"/>
    <w:rsid w:val="003B5471"/>
    <w:rsid w:val="003D19A8"/>
    <w:rsid w:val="003D35F3"/>
    <w:rsid w:val="00411E8D"/>
    <w:rsid w:val="00424B64"/>
    <w:rsid w:val="004B6A27"/>
    <w:rsid w:val="005571FD"/>
    <w:rsid w:val="00590FD5"/>
    <w:rsid w:val="005B0429"/>
    <w:rsid w:val="006378A6"/>
    <w:rsid w:val="006476F4"/>
    <w:rsid w:val="006840B0"/>
    <w:rsid w:val="006B63DC"/>
    <w:rsid w:val="006B7C97"/>
    <w:rsid w:val="006C1BD2"/>
    <w:rsid w:val="0072218B"/>
    <w:rsid w:val="007232AE"/>
    <w:rsid w:val="00735BC5"/>
    <w:rsid w:val="007429F5"/>
    <w:rsid w:val="007509C6"/>
    <w:rsid w:val="00756C1E"/>
    <w:rsid w:val="007A1470"/>
    <w:rsid w:val="007E7F66"/>
    <w:rsid w:val="00837910"/>
    <w:rsid w:val="00837BEA"/>
    <w:rsid w:val="00841AC7"/>
    <w:rsid w:val="00855864"/>
    <w:rsid w:val="008D3ECD"/>
    <w:rsid w:val="009329DC"/>
    <w:rsid w:val="0095129B"/>
    <w:rsid w:val="00957B17"/>
    <w:rsid w:val="0099029B"/>
    <w:rsid w:val="009C241E"/>
    <w:rsid w:val="009D568F"/>
    <w:rsid w:val="00A10198"/>
    <w:rsid w:val="00A6027A"/>
    <w:rsid w:val="00AE4729"/>
    <w:rsid w:val="00B21E25"/>
    <w:rsid w:val="00B83963"/>
    <w:rsid w:val="00B96A9C"/>
    <w:rsid w:val="00BC548C"/>
    <w:rsid w:val="00C43D6A"/>
    <w:rsid w:val="00C47A38"/>
    <w:rsid w:val="00CB71C4"/>
    <w:rsid w:val="00D13736"/>
    <w:rsid w:val="00D211E8"/>
    <w:rsid w:val="00D50597"/>
    <w:rsid w:val="00D53CFC"/>
    <w:rsid w:val="00D770D4"/>
    <w:rsid w:val="00DF0F42"/>
    <w:rsid w:val="00E47830"/>
    <w:rsid w:val="00E75947"/>
    <w:rsid w:val="00EC71DF"/>
    <w:rsid w:val="00ED5A9F"/>
    <w:rsid w:val="00ED6FE3"/>
    <w:rsid w:val="00ED742E"/>
    <w:rsid w:val="00F30B40"/>
    <w:rsid w:val="00F60B0E"/>
    <w:rsid w:val="00F742B6"/>
    <w:rsid w:val="00F86554"/>
    <w:rsid w:val="00FD06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F1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8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1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018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6BE"/>
    <w:pPr>
      <w:ind w:left="720"/>
      <w:contextualSpacing/>
    </w:pPr>
  </w:style>
  <w:style w:type="paragraph" w:styleId="EndnoteText">
    <w:name w:val="endnote text"/>
    <w:basedOn w:val="Normal"/>
    <w:link w:val="EndnoteTextChar"/>
    <w:uiPriority w:val="99"/>
    <w:semiHidden/>
    <w:unhideWhenUsed/>
    <w:rsid w:val="00C04B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4BBA"/>
    <w:rPr>
      <w:sz w:val="20"/>
      <w:szCs w:val="20"/>
    </w:rPr>
  </w:style>
  <w:style w:type="character" w:styleId="EndnoteReference">
    <w:name w:val="endnote reference"/>
    <w:basedOn w:val="DefaultParagraphFont"/>
    <w:uiPriority w:val="99"/>
    <w:semiHidden/>
    <w:unhideWhenUsed/>
    <w:rsid w:val="00C04BBA"/>
    <w:rPr>
      <w:vertAlign w:val="superscript"/>
    </w:rPr>
  </w:style>
  <w:style w:type="paragraph" w:styleId="Header">
    <w:name w:val="header"/>
    <w:basedOn w:val="Normal"/>
    <w:link w:val="HeaderChar"/>
    <w:uiPriority w:val="99"/>
    <w:unhideWhenUsed/>
    <w:rsid w:val="00C04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BBA"/>
  </w:style>
  <w:style w:type="paragraph" w:styleId="Footer">
    <w:name w:val="footer"/>
    <w:basedOn w:val="Normal"/>
    <w:link w:val="FooterChar"/>
    <w:uiPriority w:val="99"/>
    <w:unhideWhenUsed/>
    <w:rsid w:val="00C04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BBA"/>
  </w:style>
  <w:style w:type="paragraph" w:styleId="FootnoteText">
    <w:name w:val="footnote text"/>
    <w:basedOn w:val="Normal"/>
    <w:link w:val="FootnoteTextChar"/>
    <w:uiPriority w:val="99"/>
    <w:semiHidden/>
    <w:unhideWhenUsed/>
    <w:rsid w:val="00C04B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BBA"/>
    <w:rPr>
      <w:sz w:val="20"/>
      <w:szCs w:val="20"/>
    </w:rPr>
  </w:style>
  <w:style w:type="character" w:styleId="FootnoteReference">
    <w:name w:val="footnote reference"/>
    <w:basedOn w:val="DefaultParagraphFont"/>
    <w:uiPriority w:val="99"/>
    <w:semiHidden/>
    <w:unhideWhenUsed/>
    <w:rsid w:val="00C04BBA"/>
    <w:rPr>
      <w:vertAlign w:val="superscript"/>
    </w:rPr>
  </w:style>
  <w:style w:type="paragraph" w:styleId="NormalWeb">
    <w:name w:val="Normal (Web)"/>
    <w:basedOn w:val="Normal"/>
    <w:uiPriority w:val="99"/>
    <w:semiHidden/>
    <w:unhideWhenUsed/>
    <w:rsid w:val="004105F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9B1BB7"/>
    <w:rPr>
      <w:color w:val="0000FF" w:themeColor="hyperlink"/>
      <w:u w:val="single"/>
    </w:rPr>
  </w:style>
  <w:style w:type="paragraph" w:styleId="BalloonText">
    <w:name w:val="Balloon Text"/>
    <w:basedOn w:val="Normal"/>
    <w:link w:val="BalloonTextChar"/>
    <w:uiPriority w:val="99"/>
    <w:semiHidden/>
    <w:unhideWhenUsed/>
    <w:rsid w:val="00464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8DF"/>
    <w:rPr>
      <w:rFonts w:ascii="Tahoma" w:hAnsi="Tahoma" w:cs="Tahoma"/>
      <w:sz w:val="16"/>
      <w:szCs w:val="16"/>
    </w:rPr>
  </w:style>
  <w:style w:type="table" w:styleId="TableGrid">
    <w:name w:val="Table Grid"/>
    <w:basedOn w:val="TableNormal"/>
    <w:uiPriority w:val="59"/>
    <w:rsid w:val="00754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4E28"/>
    <w:rPr>
      <w:sz w:val="16"/>
      <w:szCs w:val="16"/>
    </w:rPr>
  </w:style>
  <w:style w:type="paragraph" w:styleId="CommentText">
    <w:name w:val="annotation text"/>
    <w:basedOn w:val="Normal"/>
    <w:link w:val="CommentTextChar"/>
    <w:uiPriority w:val="99"/>
    <w:semiHidden/>
    <w:unhideWhenUsed/>
    <w:rsid w:val="00754E28"/>
    <w:pPr>
      <w:spacing w:line="240" w:lineRule="auto"/>
    </w:pPr>
    <w:rPr>
      <w:sz w:val="20"/>
      <w:szCs w:val="20"/>
    </w:rPr>
  </w:style>
  <w:style w:type="character" w:customStyle="1" w:styleId="CommentTextChar">
    <w:name w:val="Comment Text Char"/>
    <w:basedOn w:val="DefaultParagraphFont"/>
    <w:link w:val="CommentText"/>
    <w:uiPriority w:val="99"/>
    <w:semiHidden/>
    <w:rsid w:val="00754E28"/>
    <w:rPr>
      <w:sz w:val="20"/>
      <w:szCs w:val="20"/>
    </w:rPr>
  </w:style>
  <w:style w:type="character" w:customStyle="1" w:styleId="Heading1Char">
    <w:name w:val="Heading 1 Char"/>
    <w:basedOn w:val="DefaultParagraphFont"/>
    <w:link w:val="Heading1"/>
    <w:uiPriority w:val="9"/>
    <w:rsid w:val="0080187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0187D"/>
    <w:pPr>
      <w:outlineLvl w:val="9"/>
    </w:pPr>
    <w:rPr>
      <w:lang w:val="en-US" w:eastAsia="ja-JP"/>
    </w:rPr>
  </w:style>
  <w:style w:type="character" w:customStyle="1" w:styleId="Heading2Char">
    <w:name w:val="Heading 2 Char"/>
    <w:basedOn w:val="DefaultParagraphFont"/>
    <w:link w:val="Heading2"/>
    <w:uiPriority w:val="9"/>
    <w:rsid w:val="008018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0187D"/>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13FA5"/>
    <w:pPr>
      <w:tabs>
        <w:tab w:val="left" w:pos="440"/>
        <w:tab w:val="right" w:leader="dot" w:pos="9016"/>
      </w:tabs>
      <w:spacing w:after="0" w:line="240" w:lineRule="auto"/>
    </w:pPr>
  </w:style>
  <w:style w:type="paragraph" w:styleId="TOC2">
    <w:name w:val="toc 2"/>
    <w:basedOn w:val="Normal"/>
    <w:next w:val="Normal"/>
    <w:autoRedefine/>
    <w:uiPriority w:val="39"/>
    <w:unhideWhenUsed/>
    <w:rsid w:val="0080187D"/>
    <w:pPr>
      <w:spacing w:after="100"/>
      <w:ind w:left="220"/>
    </w:pPr>
  </w:style>
  <w:style w:type="paragraph" w:customStyle="1" w:styleId="Pa0">
    <w:name w:val="Pa0"/>
    <w:basedOn w:val="Normal"/>
    <w:next w:val="Normal"/>
    <w:uiPriority w:val="99"/>
    <w:rsid w:val="00E96A19"/>
    <w:pPr>
      <w:autoSpaceDE w:val="0"/>
      <w:autoSpaceDN w:val="0"/>
      <w:adjustRightInd w:val="0"/>
      <w:spacing w:after="0" w:line="261" w:lineRule="atLeast"/>
    </w:pPr>
    <w:rPr>
      <w:rFonts w:ascii="M Gill Sans" w:hAnsi="M Gill Sans"/>
      <w:sz w:val="24"/>
      <w:szCs w:val="24"/>
    </w:rPr>
  </w:style>
  <w:style w:type="paragraph" w:customStyle="1" w:styleId="Pa8">
    <w:name w:val="Pa8"/>
    <w:basedOn w:val="Normal"/>
    <w:next w:val="Normal"/>
    <w:uiPriority w:val="99"/>
    <w:rsid w:val="00E96A19"/>
    <w:pPr>
      <w:autoSpaceDE w:val="0"/>
      <w:autoSpaceDN w:val="0"/>
      <w:adjustRightInd w:val="0"/>
      <w:spacing w:after="0" w:line="261" w:lineRule="atLeast"/>
    </w:pPr>
    <w:rPr>
      <w:rFonts w:ascii="M Gill Sans" w:hAnsi="M Gill Sans"/>
      <w:sz w:val="24"/>
      <w:szCs w:val="24"/>
    </w:rPr>
  </w:style>
  <w:style w:type="paragraph" w:customStyle="1" w:styleId="Default">
    <w:name w:val="Default"/>
    <w:rsid w:val="00A0393B"/>
    <w:pPr>
      <w:autoSpaceDE w:val="0"/>
      <w:autoSpaceDN w:val="0"/>
      <w:adjustRightInd w:val="0"/>
      <w:spacing w:after="0" w:line="240" w:lineRule="auto"/>
    </w:pPr>
    <w:rPr>
      <w:rFonts w:ascii="Super Grotesk B" w:hAnsi="Super Grotesk B" w:cs="Super Grotesk B"/>
      <w:color w:val="000000"/>
      <w:sz w:val="24"/>
      <w:szCs w:val="24"/>
    </w:rPr>
  </w:style>
  <w:style w:type="character" w:customStyle="1" w:styleId="A6">
    <w:name w:val="A6"/>
    <w:uiPriority w:val="99"/>
    <w:rsid w:val="00FF0487"/>
    <w:rPr>
      <w:rFonts w:cs="Super Grotesk B"/>
      <w:b/>
      <w:bCs/>
      <w:color w:val="000000"/>
    </w:rPr>
  </w:style>
  <w:style w:type="character" w:customStyle="1" w:styleId="UnresolvedMention1">
    <w:name w:val="Unresolved Mention1"/>
    <w:basedOn w:val="DefaultParagraphFont"/>
    <w:uiPriority w:val="99"/>
    <w:semiHidden/>
    <w:unhideWhenUsed/>
    <w:rsid w:val="0091455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2F0D64"/>
    <w:rPr>
      <w:b/>
      <w:bCs/>
    </w:rPr>
  </w:style>
  <w:style w:type="character" w:customStyle="1" w:styleId="CommentSubjectChar">
    <w:name w:val="Comment Subject Char"/>
    <w:basedOn w:val="CommentTextChar"/>
    <w:link w:val="CommentSubject"/>
    <w:uiPriority w:val="99"/>
    <w:semiHidden/>
    <w:rsid w:val="002F0D64"/>
    <w:rPr>
      <w:b/>
      <w:bCs/>
      <w:sz w:val="20"/>
      <w:szCs w:val="20"/>
    </w:rPr>
  </w:style>
  <w:style w:type="paragraph" w:styleId="PlainText">
    <w:name w:val="Plain Text"/>
    <w:basedOn w:val="Normal"/>
    <w:link w:val="PlainTextChar"/>
    <w:uiPriority w:val="99"/>
    <w:semiHidden/>
    <w:unhideWhenUsed/>
    <w:rsid w:val="00EF014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F0145"/>
    <w:rPr>
      <w:rFonts w:ascii="Calibri" w:hAnsi="Calibri"/>
      <w:szCs w:val="21"/>
    </w:rPr>
  </w:style>
  <w:style w:type="character" w:customStyle="1" w:styleId="UnresolvedMention">
    <w:name w:val="Unresolved Mention"/>
    <w:basedOn w:val="DefaultParagraphFont"/>
    <w:uiPriority w:val="99"/>
    <w:rsid w:val="006476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018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1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018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6BE"/>
    <w:pPr>
      <w:ind w:left="720"/>
      <w:contextualSpacing/>
    </w:pPr>
  </w:style>
  <w:style w:type="paragraph" w:styleId="EndnoteText">
    <w:name w:val="endnote text"/>
    <w:basedOn w:val="Normal"/>
    <w:link w:val="EndnoteTextChar"/>
    <w:uiPriority w:val="99"/>
    <w:semiHidden/>
    <w:unhideWhenUsed/>
    <w:rsid w:val="00C04B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04BBA"/>
    <w:rPr>
      <w:sz w:val="20"/>
      <w:szCs w:val="20"/>
    </w:rPr>
  </w:style>
  <w:style w:type="character" w:styleId="EndnoteReference">
    <w:name w:val="endnote reference"/>
    <w:basedOn w:val="DefaultParagraphFont"/>
    <w:uiPriority w:val="99"/>
    <w:semiHidden/>
    <w:unhideWhenUsed/>
    <w:rsid w:val="00C04BBA"/>
    <w:rPr>
      <w:vertAlign w:val="superscript"/>
    </w:rPr>
  </w:style>
  <w:style w:type="paragraph" w:styleId="Header">
    <w:name w:val="header"/>
    <w:basedOn w:val="Normal"/>
    <w:link w:val="HeaderChar"/>
    <w:uiPriority w:val="99"/>
    <w:unhideWhenUsed/>
    <w:rsid w:val="00C04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BBA"/>
  </w:style>
  <w:style w:type="paragraph" w:styleId="Footer">
    <w:name w:val="footer"/>
    <w:basedOn w:val="Normal"/>
    <w:link w:val="FooterChar"/>
    <w:uiPriority w:val="99"/>
    <w:unhideWhenUsed/>
    <w:rsid w:val="00C04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BBA"/>
  </w:style>
  <w:style w:type="paragraph" w:styleId="FootnoteText">
    <w:name w:val="footnote text"/>
    <w:basedOn w:val="Normal"/>
    <w:link w:val="FootnoteTextChar"/>
    <w:uiPriority w:val="99"/>
    <w:semiHidden/>
    <w:unhideWhenUsed/>
    <w:rsid w:val="00C04B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BBA"/>
    <w:rPr>
      <w:sz w:val="20"/>
      <w:szCs w:val="20"/>
    </w:rPr>
  </w:style>
  <w:style w:type="character" w:styleId="FootnoteReference">
    <w:name w:val="footnote reference"/>
    <w:basedOn w:val="DefaultParagraphFont"/>
    <w:uiPriority w:val="99"/>
    <w:semiHidden/>
    <w:unhideWhenUsed/>
    <w:rsid w:val="00C04BBA"/>
    <w:rPr>
      <w:vertAlign w:val="superscript"/>
    </w:rPr>
  </w:style>
  <w:style w:type="paragraph" w:styleId="NormalWeb">
    <w:name w:val="Normal (Web)"/>
    <w:basedOn w:val="Normal"/>
    <w:uiPriority w:val="99"/>
    <w:semiHidden/>
    <w:unhideWhenUsed/>
    <w:rsid w:val="004105F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9B1BB7"/>
    <w:rPr>
      <w:color w:val="0000FF" w:themeColor="hyperlink"/>
      <w:u w:val="single"/>
    </w:rPr>
  </w:style>
  <w:style w:type="paragraph" w:styleId="BalloonText">
    <w:name w:val="Balloon Text"/>
    <w:basedOn w:val="Normal"/>
    <w:link w:val="BalloonTextChar"/>
    <w:uiPriority w:val="99"/>
    <w:semiHidden/>
    <w:unhideWhenUsed/>
    <w:rsid w:val="00464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48DF"/>
    <w:rPr>
      <w:rFonts w:ascii="Tahoma" w:hAnsi="Tahoma" w:cs="Tahoma"/>
      <w:sz w:val="16"/>
      <w:szCs w:val="16"/>
    </w:rPr>
  </w:style>
  <w:style w:type="table" w:styleId="TableGrid">
    <w:name w:val="Table Grid"/>
    <w:basedOn w:val="TableNormal"/>
    <w:uiPriority w:val="59"/>
    <w:rsid w:val="00754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4E28"/>
    <w:rPr>
      <w:sz w:val="16"/>
      <w:szCs w:val="16"/>
    </w:rPr>
  </w:style>
  <w:style w:type="paragraph" w:styleId="CommentText">
    <w:name w:val="annotation text"/>
    <w:basedOn w:val="Normal"/>
    <w:link w:val="CommentTextChar"/>
    <w:uiPriority w:val="99"/>
    <w:semiHidden/>
    <w:unhideWhenUsed/>
    <w:rsid w:val="00754E28"/>
    <w:pPr>
      <w:spacing w:line="240" w:lineRule="auto"/>
    </w:pPr>
    <w:rPr>
      <w:sz w:val="20"/>
      <w:szCs w:val="20"/>
    </w:rPr>
  </w:style>
  <w:style w:type="character" w:customStyle="1" w:styleId="CommentTextChar">
    <w:name w:val="Comment Text Char"/>
    <w:basedOn w:val="DefaultParagraphFont"/>
    <w:link w:val="CommentText"/>
    <w:uiPriority w:val="99"/>
    <w:semiHidden/>
    <w:rsid w:val="00754E28"/>
    <w:rPr>
      <w:sz w:val="20"/>
      <w:szCs w:val="20"/>
    </w:rPr>
  </w:style>
  <w:style w:type="character" w:customStyle="1" w:styleId="Heading1Char">
    <w:name w:val="Heading 1 Char"/>
    <w:basedOn w:val="DefaultParagraphFont"/>
    <w:link w:val="Heading1"/>
    <w:uiPriority w:val="9"/>
    <w:rsid w:val="0080187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0187D"/>
    <w:pPr>
      <w:outlineLvl w:val="9"/>
    </w:pPr>
    <w:rPr>
      <w:lang w:val="en-US" w:eastAsia="ja-JP"/>
    </w:rPr>
  </w:style>
  <w:style w:type="character" w:customStyle="1" w:styleId="Heading2Char">
    <w:name w:val="Heading 2 Char"/>
    <w:basedOn w:val="DefaultParagraphFont"/>
    <w:link w:val="Heading2"/>
    <w:uiPriority w:val="9"/>
    <w:rsid w:val="008018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0187D"/>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213FA5"/>
    <w:pPr>
      <w:tabs>
        <w:tab w:val="left" w:pos="440"/>
        <w:tab w:val="right" w:leader="dot" w:pos="9016"/>
      </w:tabs>
      <w:spacing w:after="0" w:line="240" w:lineRule="auto"/>
    </w:pPr>
  </w:style>
  <w:style w:type="paragraph" w:styleId="TOC2">
    <w:name w:val="toc 2"/>
    <w:basedOn w:val="Normal"/>
    <w:next w:val="Normal"/>
    <w:autoRedefine/>
    <w:uiPriority w:val="39"/>
    <w:unhideWhenUsed/>
    <w:rsid w:val="0080187D"/>
    <w:pPr>
      <w:spacing w:after="100"/>
      <w:ind w:left="220"/>
    </w:pPr>
  </w:style>
  <w:style w:type="paragraph" w:customStyle="1" w:styleId="Pa0">
    <w:name w:val="Pa0"/>
    <w:basedOn w:val="Normal"/>
    <w:next w:val="Normal"/>
    <w:uiPriority w:val="99"/>
    <w:rsid w:val="00E96A19"/>
    <w:pPr>
      <w:autoSpaceDE w:val="0"/>
      <w:autoSpaceDN w:val="0"/>
      <w:adjustRightInd w:val="0"/>
      <w:spacing w:after="0" w:line="261" w:lineRule="atLeast"/>
    </w:pPr>
    <w:rPr>
      <w:rFonts w:ascii="M Gill Sans" w:hAnsi="M Gill Sans"/>
      <w:sz w:val="24"/>
      <w:szCs w:val="24"/>
    </w:rPr>
  </w:style>
  <w:style w:type="paragraph" w:customStyle="1" w:styleId="Pa8">
    <w:name w:val="Pa8"/>
    <w:basedOn w:val="Normal"/>
    <w:next w:val="Normal"/>
    <w:uiPriority w:val="99"/>
    <w:rsid w:val="00E96A19"/>
    <w:pPr>
      <w:autoSpaceDE w:val="0"/>
      <w:autoSpaceDN w:val="0"/>
      <w:adjustRightInd w:val="0"/>
      <w:spacing w:after="0" w:line="261" w:lineRule="atLeast"/>
    </w:pPr>
    <w:rPr>
      <w:rFonts w:ascii="M Gill Sans" w:hAnsi="M Gill Sans"/>
      <w:sz w:val="24"/>
      <w:szCs w:val="24"/>
    </w:rPr>
  </w:style>
  <w:style w:type="paragraph" w:customStyle="1" w:styleId="Default">
    <w:name w:val="Default"/>
    <w:rsid w:val="00A0393B"/>
    <w:pPr>
      <w:autoSpaceDE w:val="0"/>
      <w:autoSpaceDN w:val="0"/>
      <w:adjustRightInd w:val="0"/>
      <w:spacing w:after="0" w:line="240" w:lineRule="auto"/>
    </w:pPr>
    <w:rPr>
      <w:rFonts w:ascii="Super Grotesk B" w:hAnsi="Super Grotesk B" w:cs="Super Grotesk B"/>
      <w:color w:val="000000"/>
      <w:sz w:val="24"/>
      <w:szCs w:val="24"/>
    </w:rPr>
  </w:style>
  <w:style w:type="character" w:customStyle="1" w:styleId="A6">
    <w:name w:val="A6"/>
    <w:uiPriority w:val="99"/>
    <w:rsid w:val="00FF0487"/>
    <w:rPr>
      <w:rFonts w:cs="Super Grotesk B"/>
      <w:b/>
      <w:bCs/>
      <w:color w:val="000000"/>
    </w:rPr>
  </w:style>
  <w:style w:type="character" w:customStyle="1" w:styleId="UnresolvedMention1">
    <w:name w:val="Unresolved Mention1"/>
    <w:basedOn w:val="DefaultParagraphFont"/>
    <w:uiPriority w:val="99"/>
    <w:semiHidden/>
    <w:unhideWhenUsed/>
    <w:rsid w:val="0091455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2F0D64"/>
    <w:rPr>
      <w:b/>
      <w:bCs/>
    </w:rPr>
  </w:style>
  <w:style w:type="character" w:customStyle="1" w:styleId="CommentSubjectChar">
    <w:name w:val="Comment Subject Char"/>
    <w:basedOn w:val="CommentTextChar"/>
    <w:link w:val="CommentSubject"/>
    <w:uiPriority w:val="99"/>
    <w:semiHidden/>
    <w:rsid w:val="002F0D64"/>
    <w:rPr>
      <w:b/>
      <w:bCs/>
      <w:sz w:val="20"/>
      <w:szCs w:val="20"/>
    </w:rPr>
  </w:style>
  <w:style w:type="paragraph" w:styleId="PlainText">
    <w:name w:val="Plain Text"/>
    <w:basedOn w:val="Normal"/>
    <w:link w:val="PlainTextChar"/>
    <w:uiPriority w:val="99"/>
    <w:semiHidden/>
    <w:unhideWhenUsed/>
    <w:rsid w:val="00EF014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F0145"/>
    <w:rPr>
      <w:rFonts w:ascii="Calibri" w:hAnsi="Calibri"/>
      <w:szCs w:val="21"/>
    </w:rPr>
  </w:style>
  <w:style w:type="character" w:customStyle="1" w:styleId="UnresolvedMention">
    <w:name w:val="Unresolved Mention"/>
    <w:basedOn w:val="DefaultParagraphFont"/>
    <w:uiPriority w:val="99"/>
    <w:rsid w:val="00647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ogle.ie/url?sa=t&amp;rct=j&amp;q=&amp;esrc=s&amp;source=web&amp;cd=1&amp;ved=0CC0QFjAA&amp;url=http%3A%2F%2Fwww.ahead.ie%2Fuserfiles%2Ffile%2FDiclosure_Online_08_04_11.pdf&amp;ei=M-J0U9TcLqWK7AbypYH4CA&amp;usg=AFQjCNHwj_pHUMrEqJLeVNdp64bLQbDQjw&amp;sig2=8Fc2nPnIT_WRwIDAI3E05Q&amp;bvm=bv.66699033,d.ZG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ucd.ie/equality/support/disability/" TargetMode="External"/><Relationship Id="rId17" Type="http://schemas.openxmlformats.org/officeDocument/2006/relationships/hyperlink" Target="mailto:edi@ucd.ie" TargetMode="External"/><Relationship Id="rId2" Type="http://schemas.openxmlformats.org/officeDocument/2006/relationships/customXml" Target="../customXml/item2.xml"/><Relationship Id="rId16" Type="http://schemas.openxmlformats.org/officeDocument/2006/relationships/hyperlink" Target="http://www.ucd.ie/equality/support/disabilit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cd.ie/equality/support/disabilit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37B8C9E0CA5458CC333FC813ECCE9" ma:contentTypeVersion="0" ma:contentTypeDescription="Create a new document." ma:contentTypeScope="" ma:versionID="2f61cdb9d0ddabebc622d15d4318d194">
  <xsd:schema xmlns:xsd="http://www.w3.org/2001/XMLSchema" xmlns:xs="http://www.w3.org/2001/XMLSchema" xmlns:p="http://schemas.microsoft.com/office/2006/metadata/properties" targetNamespace="http://schemas.microsoft.com/office/2006/metadata/properties" ma:root="true" ma:fieldsID="8bf8b568a8299952d0812c2e9f7db1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A65B0-87D2-4AE6-83C7-780EF3DD9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7A24E25-823C-455D-8981-6E49B07D4FD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107F551-7370-47ED-B490-600F89FABC15}">
  <ds:schemaRefs>
    <ds:schemaRef ds:uri="http://schemas.microsoft.com/sharepoint/v3/contenttype/forms"/>
  </ds:schemaRefs>
</ds:datastoreItem>
</file>

<file path=customXml/itemProps4.xml><?xml version="1.0" encoding="utf-8"?>
<ds:datastoreItem xmlns:ds="http://schemas.openxmlformats.org/officeDocument/2006/customXml" ds:itemID="{F76D3BBD-46BB-42C6-86E5-93F0A96B4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5339</Words>
  <Characters>30437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35705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pfitzgerald</cp:lastModifiedBy>
  <cp:revision>2</cp:revision>
  <cp:lastPrinted>2018-09-05T10:18:00Z</cp:lastPrinted>
  <dcterms:created xsi:type="dcterms:W3CDTF">2018-09-10T14:50:00Z</dcterms:created>
  <dcterms:modified xsi:type="dcterms:W3CDTF">2018-09-10T14:50:00Z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0x010100FD037B8C9E0CA5458CC333FC813ECCE9</vt:lpwstr>
  </property>
  <property fmtid="{D5CDD505-2E9C-101B-9397-08002B2CF9AE}" pid="3" name="DocumentCreated">
    <vt:lpwstr>24/05/2018 16:17</vt:lpwstr>
  </property>
  <property fmtid="{D5CDD505-2E9C-101B-9397-08002B2CF9AE}" pid="4" name="DocumentDate">
    <vt:lpwstr>24/05/2018 16:17</vt:lpwstr>
  </property>
  <property fmtid="{D5CDD505-2E9C-101B-9397-08002B2CF9AE}" pid="5" name="DocumentExtension">
    <vt:lpwstr>.docx</vt:lpwstr>
  </property>
  <property fmtid="{D5CDD505-2E9C-101B-9397-08002B2CF9AE}" pid="6" name="DocumentID">
    <vt:lpwstr>193290</vt:lpwstr>
  </property>
  <property fmtid="{D5CDD505-2E9C-101B-9397-08002B2CF9AE}" pid="7" name="DocumentModified">
    <vt:lpwstr>24/05/2018 16:17</vt:lpwstr>
  </property>
  <property fmtid="{D5CDD505-2E9C-101B-9397-08002B2CF9AE}" pid="8" name="DocumentName">
    <vt:lpwstr>ConnectAbility Employee Guide to Disability UCD_V3_May_09.docx</vt:lpwstr>
  </property>
  <property fmtid="{D5CDD505-2E9C-101B-9397-08002B2CF9AE}" pid="9" name="DocumentNameWithoutExtension">
    <vt:lpwstr>ConnectAbility Employee Guide to Disability UCD_V3_May_09</vt:lpwstr>
  </property>
  <property fmtid="{D5CDD505-2E9C-101B-9397-08002B2CF9AE}" pid="10" name="DocumentVersion">
    <vt:lpwstr/>
  </property>
  <property fmtid="{D5CDD505-2E9C-101B-9397-08002B2CF9AE}" pid="11" name="DocumentVersionNum">
    <vt:lpwstr>1</vt:lpwstr>
  </property>
  <property fmtid="{D5CDD505-2E9C-101B-9397-08002B2CF9AE}" pid="12" name="ID">
    <vt:lpwstr>193290</vt:lpwstr>
  </property>
</Properties>
</file>